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A9" w:rsidRPr="00236B4A" w:rsidRDefault="00960D77" w:rsidP="00455C99">
      <w:pPr>
        <w:jc w:val="center"/>
        <w:rPr>
          <w:rFonts w:ascii="Arial" w:hAnsi="Arial" w:cs="Arial"/>
          <w:b/>
          <w:sz w:val="28"/>
          <w:szCs w:val="28"/>
        </w:rPr>
      </w:pPr>
      <w:r w:rsidRPr="00236B4A">
        <w:rPr>
          <w:rFonts w:ascii="Arial" w:hAnsi="Arial" w:cs="Arial"/>
          <w:b/>
          <w:sz w:val="28"/>
          <w:szCs w:val="28"/>
        </w:rPr>
        <w:t xml:space="preserve">Préparer </w:t>
      </w:r>
      <w:r w:rsidR="00E46C31" w:rsidRPr="00236B4A">
        <w:rPr>
          <w:rFonts w:ascii="Arial" w:hAnsi="Arial" w:cs="Arial"/>
          <w:b/>
          <w:sz w:val="28"/>
          <w:szCs w:val="28"/>
        </w:rPr>
        <w:t xml:space="preserve">et mieux comprendre </w:t>
      </w:r>
      <w:r w:rsidRPr="00236B4A">
        <w:rPr>
          <w:rFonts w:ascii="Arial" w:hAnsi="Arial" w:cs="Arial"/>
          <w:b/>
          <w:sz w:val="28"/>
          <w:szCs w:val="28"/>
        </w:rPr>
        <w:t>la messe</w:t>
      </w:r>
    </w:p>
    <w:p w:rsidR="00455C99" w:rsidRPr="00236B4A" w:rsidRDefault="00455C99" w:rsidP="005E4EFA">
      <w:pPr>
        <w:rPr>
          <w:rFonts w:ascii="Arial" w:hAnsi="Arial" w:cs="Arial"/>
          <w:b/>
          <w:sz w:val="28"/>
          <w:szCs w:val="28"/>
        </w:rPr>
      </w:pPr>
    </w:p>
    <w:p w:rsidR="00425743" w:rsidRPr="00236B4A" w:rsidRDefault="00455C99" w:rsidP="00455C99">
      <w:pPr>
        <w:jc w:val="center"/>
        <w:rPr>
          <w:rFonts w:ascii="Arial" w:hAnsi="Arial" w:cs="Arial"/>
          <w:b/>
          <w:sz w:val="28"/>
          <w:szCs w:val="28"/>
        </w:rPr>
      </w:pPr>
      <w:r w:rsidRPr="00236B4A">
        <w:rPr>
          <w:rFonts w:ascii="Helvetica" w:hAnsi="Helvetica" w:cs="Helvetica"/>
          <w:noProof/>
          <w:lang w:eastAsia="fr-FR"/>
        </w:rPr>
        <w:drawing>
          <wp:inline distT="0" distB="0" distL="0" distR="0">
            <wp:extent cx="2243214" cy="22561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214" cy="2256155"/>
                    </a:xfrm>
                    <a:prstGeom prst="rect">
                      <a:avLst/>
                    </a:prstGeom>
                    <a:noFill/>
                    <a:ln>
                      <a:noFill/>
                    </a:ln>
                  </pic:spPr>
                </pic:pic>
              </a:graphicData>
            </a:graphic>
          </wp:inline>
        </w:drawing>
      </w:r>
    </w:p>
    <w:p w:rsidR="00960D77" w:rsidRPr="00236B4A" w:rsidRDefault="00960D77">
      <w:pPr>
        <w:rPr>
          <w:rFonts w:ascii="Candara" w:hAnsi="Candara"/>
        </w:rPr>
      </w:pPr>
    </w:p>
    <w:tbl>
      <w:tblPr>
        <w:tblStyle w:val="Grille"/>
        <w:tblW w:w="0" w:type="auto"/>
        <w:tblLook w:val="04A0" w:firstRow="1" w:lastRow="0" w:firstColumn="1" w:lastColumn="0" w:noHBand="0" w:noVBand="1"/>
      </w:tblPr>
      <w:tblGrid>
        <w:gridCol w:w="2518"/>
        <w:gridCol w:w="5922"/>
      </w:tblGrid>
      <w:tr w:rsidR="00E46C31" w:rsidRPr="00236B4A">
        <w:tc>
          <w:tcPr>
            <w:tcW w:w="2518" w:type="dxa"/>
            <w:tcBorders>
              <w:top w:val="nil"/>
              <w:left w:val="nil"/>
              <w:bottom w:val="nil"/>
              <w:right w:val="nil"/>
            </w:tcBorders>
          </w:tcPr>
          <w:p w:rsidR="00E46C31" w:rsidRPr="00236B4A" w:rsidRDefault="00E46C31">
            <w:pPr>
              <w:rPr>
                <w:rFonts w:ascii="Arial" w:hAnsi="Arial" w:cs="Arial"/>
                <w:b/>
                <w:sz w:val="22"/>
                <w:szCs w:val="22"/>
              </w:rPr>
            </w:pPr>
          </w:p>
          <w:p w:rsidR="00E46C31" w:rsidRPr="00236B4A" w:rsidRDefault="00E46C31">
            <w:pPr>
              <w:rPr>
                <w:rFonts w:ascii="Arial" w:hAnsi="Arial" w:cs="Arial"/>
                <w:b/>
                <w:sz w:val="22"/>
                <w:szCs w:val="22"/>
              </w:rPr>
            </w:pPr>
            <w:r w:rsidRPr="00236B4A">
              <w:rPr>
                <w:rFonts w:ascii="Arial" w:hAnsi="Arial" w:cs="Arial"/>
                <w:b/>
                <w:sz w:val="22"/>
                <w:szCs w:val="22"/>
              </w:rPr>
              <w:t>Introduction</w:t>
            </w:r>
          </w:p>
          <w:p w:rsidR="00E46C31" w:rsidRPr="00236B4A" w:rsidRDefault="00E46C31">
            <w:pPr>
              <w:rPr>
                <w:rFonts w:ascii="Arial" w:hAnsi="Arial" w:cs="Arial"/>
                <w:b/>
                <w:sz w:val="22"/>
                <w:szCs w:val="22"/>
              </w:rPr>
            </w:pPr>
          </w:p>
        </w:tc>
        <w:tc>
          <w:tcPr>
            <w:tcW w:w="5922" w:type="dxa"/>
            <w:tcBorders>
              <w:left w:val="nil"/>
              <w:right w:val="nil"/>
            </w:tcBorders>
          </w:tcPr>
          <w:p w:rsidR="00E46C31" w:rsidRPr="00236B4A" w:rsidRDefault="00E46C31" w:rsidP="005E4EFA">
            <w:pPr>
              <w:rPr>
                <w:rFonts w:ascii="Times New Roman" w:hAnsi="Times New Roman" w:cs="Times New Roman"/>
                <w:sz w:val="20"/>
                <w:szCs w:val="20"/>
              </w:rPr>
            </w:pPr>
          </w:p>
          <w:p w:rsidR="00425743" w:rsidRPr="00236B4A" w:rsidRDefault="00E46C31" w:rsidP="005E4EFA">
            <w:pPr>
              <w:rPr>
                <w:rFonts w:ascii="Times New Roman" w:hAnsi="Times New Roman" w:cs="Times New Roman"/>
                <w:sz w:val="20"/>
                <w:szCs w:val="20"/>
              </w:rPr>
            </w:pPr>
            <w:r w:rsidRPr="00236B4A">
              <w:rPr>
                <w:rFonts w:ascii="Times New Roman" w:hAnsi="Times New Roman" w:cs="Times New Roman"/>
                <w:sz w:val="20"/>
                <w:szCs w:val="20"/>
              </w:rPr>
              <w:t>Ce document est une présentation succincte</w:t>
            </w:r>
            <w:r w:rsidR="00425743" w:rsidRPr="00236B4A">
              <w:rPr>
                <w:rFonts w:ascii="Times New Roman" w:hAnsi="Times New Roman" w:cs="Times New Roman"/>
                <w:sz w:val="20"/>
                <w:szCs w:val="20"/>
              </w:rPr>
              <w:t xml:space="preserve"> de la messe pour mieux la comprendre dans le but de mieux la préparer pour notre communauté.</w:t>
            </w:r>
          </w:p>
          <w:p w:rsidR="00142A7D" w:rsidRPr="00236B4A" w:rsidRDefault="00142A7D" w:rsidP="005E4EFA">
            <w:pPr>
              <w:rPr>
                <w:rFonts w:ascii="Times New Roman" w:hAnsi="Times New Roman" w:cs="Times New Roman"/>
                <w:sz w:val="20"/>
                <w:szCs w:val="20"/>
              </w:rPr>
            </w:pPr>
            <w:r w:rsidRPr="00236B4A">
              <w:rPr>
                <w:rFonts w:ascii="Times New Roman" w:hAnsi="Times New Roman" w:cs="Times New Roman"/>
                <w:b/>
                <w:sz w:val="20"/>
                <w:szCs w:val="20"/>
              </w:rPr>
              <w:t>Pour commencer une préparation de messe, écoutons d’abord ce que Di</w:t>
            </w:r>
            <w:r w:rsidR="00612388" w:rsidRPr="00236B4A">
              <w:rPr>
                <w:rFonts w:ascii="Times New Roman" w:hAnsi="Times New Roman" w:cs="Times New Roman"/>
                <w:b/>
                <w:sz w:val="20"/>
                <w:szCs w:val="20"/>
              </w:rPr>
              <w:t>eu a à nous dire pour ce jour-là</w:t>
            </w:r>
            <w:r w:rsidRPr="00236B4A">
              <w:rPr>
                <w:rFonts w:ascii="Times New Roman" w:hAnsi="Times New Roman" w:cs="Times New Roman"/>
                <w:b/>
                <w:sz w:val="20"/>
                <w:szCs w:val="20"/>
              </w:rPr>
              <w:t xml:space="preserve"> en particulier</w:t>
            </w:r>
            <w:r w:rsidRPr="00236B4A">
              <w:rPr>
                <w:rFonts w:ascii="Times New Roman" w:hAnsi="Times New Roman" w:cs="Times New Roman"/>
                <w:sz w:val="20"/>
                <w:szCs w:val="20"/>
              </w:rPr>
              <w:t>. Ensuite reprenons le déroulement de la messe en choisissant les chants</w:t>
            </w:r>
            <w:r w:rsidR="00612388" w:rsidRPr="00236B4A">
              <w:rPr>
                <w:rFonts w:ascii="Times New Roman" w:hAnsi="Times New Roman" w:cs="Times New Roman"/>
                <w:sz w:val="20"/>
                <w:szCs w:val="20"/>
              </w:rPr>
              <w:t xml:space="preserve"> et termin</w:t>
            </w:r>
            <w:r w:rsidRPr="00236B4A">
              <w:rPr>
                <w:rFonts w:ascii="Times New Roman" w:hAnsi="Times New Roman" w:cs="Times New Roman"/>
                <w:sz w:val="20"/>
                <w:szCs w:val="20"/>
              </w:rPr>
              <w:t>ons par écrire les prières universelles.</w:t>
            </w:r>
          </w:p>
          <w:p w:rsidR="00425743" w:rsidRPr="00236B4A" w:rsidRDefault="00425743" w:rsidP="005E4EFA">
            <w:pPr>
              <w:rPr>
                <w:rFonts w:ascii="Times New Roman" w:hAnsi="Times New Roman" w:cs="Times New Roman"/>
                <w:sz w:val="20"/>
                <w:szCs w:val="20"/>
              </w:rPr>
            </w:pPr>
          </w:p>
        </w:tc>
      </w:tr>
      <w:tr w:rsidR="005E4EFA" w:rsidRPr="00236B4A">
        <w:tc>
          <w:tcPr>
            <w:tcW w:w="2518" w:type="dxa"/>
            <w:tcBorders>
              <w:top w:val="nil"/>
              <w:left w:val="nil"/>
              <w:bottom w:val="nil"/>
              <w:right w:val="nil"/>
            </w:tcBorders>
          </w:tcPr>
          <w:p w:rsidR="00E46C31" w:rsidRPr="00236B4A" w:rsidRDefault="00E46C31">
            <w:pPr>
              <w:rPr>
                <w:rFonts w:ascii="Arial" w:hAnsi="Arial" w:cs="Arial"/>
                <w:b/>
                <w:sz w:val="22"/>
                <w:szCs w:val="22"/>
              </w:rPr>
            </w:pPr>
          </w:p>
          <w:p w:rsidR="005E4EFA" w:rsidRPr="00236B4A" w:rsidRDefault="005E4EFA">
            <w:pPr>
              <w:rPr>
                <w:rFonts w:ascii="Arial" w:hAnsi="Arial" w:cs="Arial"/>
                <w:b/>
                <w:sz w:val="22"/>
                <w:szCs w:val="22"/>
              </w:rPr>
            </w:pPr>
            <w:r w:rsidRPr="00236B4A">
              <w:rPr>
                <w:rFonts w:ascii="Arial" w:hAnsi="Arial" w:cs="Arial"/>
                <w:b/>
                <w:sz w:val="22"/>
                <w:szCs w:val="22"/>
              </w:rPr>
              <w:t>Pourquoi allons-nous à la messe ?</w:t>
            </w:r>
          </w:p>
        </w:tc>
        <w:tc>
          <w:tcPr>
            <w:tcW w:w="5922" w:type="dxa"/>
            <w:tcBorders>
              <w:left w:val="nil"/>
              <w:right w:val="nil"/>
            </w:tcBorders>
          </w:tcPr>
          <w:p w:rsidR="005E4EFA" w:rsidRPr="00236B4A" w:rsidRDefault="005E4EFA" w:rsidP="005E4EFA">
            <w:pPr>
              <w:rPr>
                <w:rFonts w:ascii="Times New Roman" w:hAnsi="Times New Roman" w:cs="Times New Roman"/>
                <w:sz w:val="20"/>
                <w:szCs w:val="20"/>
              </w:rPr>
            </w:pPr>
          </w:p>
          <w:p w:rsidR="00E46C31" w:rsidRPr="00236B4A" w:rsidRDefault="005E4EFA" w:rsidP="005E4EFA">
            <w:pPr>
              <w:rPr>
                <w:rFonts w:ascii="Times New Roman" w:hAnsi="Times New Roman" w:cs="Times New Roman"/>
                <w:sz w:val="20"/>
                <w:szCs w:val="20"/>
              </w:rPr>
            </w:pPr>
            <w:r w:rsidRPr="00236B4A">
              <w:rPr>
                <w:rFonts w:ascii="Times New Roman" w:hAnsi="Times New Roman" w:cs="Times New Roman"/>
                <w:sz w:val="20"/>
                <w:szCs w:val="20"/>
              </w:rPr>
              <w:t>Pour répondre à</w:t>
            </w:r>
            <w:r w:rsidR="00612388" w:rsidRPr="00236B4A">
              <w:rPr>
                <w:rFonts w:ascii="Times New Roman" w:hAnsi="Times New Roman" w:cs="Times New Roman"/>
                <w:sz w:val="20"/>
                <w:szCs w:val="20"/>
              </w:rPr>
              <w:t xml:space="preserve"> l’invitation du Christ !</w:t>
            </w:r>
          </w:p>
          <w:p w:rsidR="005E4EFA" w:rsidRPr="00236B4A" w:rsidRDefault="009410D4" w:rsidP="005E4EFA">
            <w:pP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323850</wp:posOffset>
                      </wp:positionV>
                      <wp:extent cx="1943100" cy="6858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2A7D" w:rsidRPr="00826FFD" w:rsidRDefault="00142A7D" w:rsidP="00425743">
                                  <w:pPr>
                                    <w:pBdr>
                                      <w:top w:val="single" w:sz="4" w:space="1" w:color="auto"/>
                                      <w:left w:val="single" w:sz="4" w:space="4" w:color="auto"/>
                                      <w:bottom w:val="single" w:sz="4" w:space="1" w:color="auto"/>
                                      <w:right w:val="single" w:sz="4" w:space="4" w:color="auto"/>
                                    </w:pBdr>
                                    <w:rPr>
                                      <w:rFonts w:cs="Apple Chancery"/>
                                      <w:i/>
                                    </w:rPr>
                                  </w:pPr>
                                  <w:r w:rsidRPr="00826FFD">
                                    <w:rPr>
                                      <w:rFonts w:cs="Apple Chancery"/>
                                      <w:i/>
                                      <w:sz w:val="18"/>
                                      <w:szCs w:val="18"/>
                                    </w:rPr>
                                    <w:t>En ce premier jour de la semaine, habille ton cœur en vêtement de fête. Tu as de la visite, Dieu se tient à la porte et frappe. Ouvre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9.1pt;margin-top:25.5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" filled="f" stroked="f">
                      <v:path arrowok="t"/>
                      <v:textbox>
                        <w:txbxContent>
                          <w:p w:rsidR="00142A7D" w:rsidRPr="00826FFD" w:rsidRDefault="00142A7D" w:rsidP="00425743">
                            <w:pPr>
                              <w:pBdr>
                                <w:top w:val="single" w:sz="4" w:space="1" w:color="auto"/>
                                <w:left w:val="single" w:sz="4" w:space="4" w:color="auto"/>
                                <w:bottom w:val="single" w:sz="4" w:space="1" w:color="auto"/>
                                <w:right w:val="single" w:sz="4" w:space="4" w:color="auto"/>
                              </w:pBdr>
                              <w:rPr>
                                <w:rFonts w:cs="Apple Chancery"/>
                                <w:i/>
                              </w:rPr>
                            </w:pPr>
                            <w:r w:rsidRPr="00826FFD">
                              <w:rPr>
                                <w:rFonts w:cs="Apple Chancery"/>
                                <w:i/>
                                <w:sz w:val="18"/>
                                <w:szCs w:val="18"/>
                              </w:rPr>
                              <w:t>En ce premier jour de la semaine, habille ton cœur en vêtement de fête. Tu as de la visite, Dieu se tient à la porte et frappe. Ouvre !</w:t>
                            </w:r>
                          </w:p>
                        </w:txbxContent>
                      </v:textbox>
                      <w10:wrap type="square"/>
                    </v:shape>
                  </w:pict>
                </mc:Fallback>
              </mc:AlternateContent>
            </w:r>
            <w:r w:rsidR="00E46C31" w:rsidRPr="00236B4A">
              <w:rPr>
                <w:rFonts w:ascii="Times New Roman" w:hAnsi="Times New Roman" w:cs="Times New Roman"/>
                <w:sz w:val="20"/>
                <w:szCs w:val="20"/>
              </w:rPr>
              <w:t>Rappelons-nous que le dimanche est le jour que Dieu choisit et consacre pour nous révéler son visage en son Fils ressuscité.</w:t>
            </w:r>
          </w:p>
          <w:p w:rsidR="00425743" w:rsidRPr="00236B4A" w:rsidRDefault="00425743" w:rsidP="005E4EFA">
            <w:pPr>
              <w:rPr>
                <w:rFonts w:ascii="Times New Roman" w:hAnsi="Times New Roman" w:cs="Times New Roman"/>
                <w:sz w:val="20"/>
                <w:szCs w:val="20"/>
              </w:rPr>
            </w:pPr>
          </w:p>
          <w:p w:rsidR="00425743" w:rsidRPr="00236B4A" w:rsidRDefault="00425743" w:rsidP="005E4EFA">
            <w:pPr>
              <w:rPr>
                <w:rFonts w:ascii="Times New Roman" w:hAnsi="Times New Roman" w:cs="Times New Roman"/>
                <w:sz w:val="20"/>
                <w:szCs w:val="20"/>
              </w:rPr>
            </w:pPr>
          </w:p>
          <w:p w:rsidR="00425743" w:rsidRPr="00236B4A" w:rsidRDefault="00425743" w:rsidP="005E4EFA">
            <w:pPr>
              <w:rPr>
                <w:rFonts w:ascii="Times New Roman" w:hAnsi="Times New Roman" w:cs="Times New Roman"/>
                <w:sz w:val="20"/>
                <w:szCs w:val="20"/>
              </w:rPr>
            </w:pPr>
          </w:p>
          <w:p w:rsidR="00425743" w:rsidRPr="00236B4A" w:rsidRDefault="00425743" w:rsidP="005E4EFA">
            <w:pPr>
              <w:rPr>
                <w:rFonts w:ascii="Times New Roman" w:hAnsi="Times New Roman" w:cs="Times New Roman"/>
                <w:sz w:val="20"/>
                <w:szCs w:val="20"/>
              </w:rPr>
            </w:pPr>
          </w:p>
          <w:p w:rsidR="00425743" w:rsidRPr="00236B4A" w:rsidRDefault="00425743" w:rsidP="005E4EFA">
            <w:pPr>
              <w:rPr>
                <w:rFonts w:ascii="Times New Roman" w:hAnsi="Times New Roman" w:cs="Times New Roman"/>
                <w:sz w:val="20"/>
                <w:szCs w:val="20"/>
              </w:rPr>
            </w:pPr>
          </w:p>
          <w:p w:rsidR="005E4EFA" w:rsidRPr="00236B4A" w:rsidRDefault="005E4EFA">
            <w:pPr>
              <w:rPr>
                <w:rFonts w:ascii="Times New Roman" w:hAnsi="Times New Roman" w:cs="Times New Roman"/>
                <w:sz w:val="20"/>
                <w:szCs w:val="20"/>
              </w:rPr>
            </w:pPr>
          </w:p>
        </w:tc>
      </w:tr>
      <w:tr w:rsidR="005E4EFA" w:rsidRPr="00236B4A">
        <w:tc>
          <w:tcPr>
            <w:tcW w:w="2518" w:type="dxa"/>
            <w:tcBorders>
              <w:top w:val="nil"/>
              <w:left w:val="nil"/>
              <w:bottom w:val="nil"/>
              <w:right w:val="nil"/>
            </w:tcBorders>
          </w:tcPr>
          <w:p w:rsidR="005E4EFA" w:rsidRPr="00236B4A" w:rsidRDefault="005E4EFA" w:rsidP="005E4EFA">
            <w:pPr>
              <w:rPr>
                <w:rFonts w:ascii="Arial" w:hAnsi="Arial" w:cs="Arial"/>
                <w:b/>
                <w:sz w:val="22"/>
                <w:szCs w:val="22"/>
              </w:rPr>
            </w:pPr>
          </w:p>
          <w:p w:rsidR="005E4EFA" w:rsidRPr="00236B4A" w:rsidRDefault="0073249A" w:rsidP="005E4EFA">
            <w:pPr>
              <w:rPr>
                <w:rFonts w:ascii="Arial" w:hAnsi="Arial" w:cs="Arial"/>
                <w:b/>
                <w:sz w:val="22"/>
                <w:szCs w:val="22"/>
              </w:rPr>
            </w:pPr>
            <w:r w:rsidRPr="00236B4A">
              <w:rPr>
                <w:rFonts w:ascii="Arial" w:hAnsi="Arial" w:cs="Arial"/>
                <w:b/>
                <w:sz w:val="22"/>
                <w:szCs w:val="22"/>
              </w:rPr>
              <w:t>4 temps et</w:t>
            </w:r>
            <w:r w:rsidR="00425743" w:rsidRPr="00236B4A">
              <w:rPr>
                <w:rFonts w:ascii="Arial" w:hAnsi="Arial" w:cs="Arial"/>
                <w:b/>
                <w:sz w:val="22"/>
                <w:szCs w:val="22"/>
              </w:rPr>
              <w:t xml:space="preserve"> 2 tables</w:t>
            </w:r>
          </w:p>
          <w:p w:rsidR="005E4EFA" w:rsidRPr="00236B4A" w:rsidRDefault="005E4EFA">
            <w:pPr>
              <w:rPr>
                <w:rFonts w:ascii="Arial" w:hAnsi="Arial" w:cs="Arial"/>
                <w:b/>
                <w:sz w:val="22"/>
                <w:szCs w:val="22"/>
              </w:rPr>
            </w:pPr>
          </w:p>
        </w:tc>
        <w:tc>
          <w:tcPr>
            <w:tcW w:w="5922" w:type="dxa"/>
            <w:tcBorders>
              <w:left w:val="nil"/>
              <w:right w:val="nil"/>
            </w:tcBorders>
          </w:tcPr>
          <w:p w:rsidR="005E4EFA" w:rsidRPr="00236B4A" w:rsidRDefault="005E4EFA" w:rsidP="00E46C31">
            <w:pPr>
              <w:rPr>
                <w:rFonts w:ascii="Times New Roman" w:hAnsi="Times New Roman" w:cs="Times New Roman"/>
                <w:sz w:val="20"/>
                <w:szCs w:val="20"/>
              </w:rPr>
            </w:pPr>
          </w:p>
          <w:p w:rsidR="0073249A" w:rsidRPr="00236B4A" w:rsidRDefault="0073249A" w:rsidP="00E46C31">
            <w:pPr>
              <w:rPr>
                <w:rFonts w:ascii="Times New Roman" w:hAnsi="Times New Roman" w:cs="Times New Roman"/>
                <w:b/>
                <w:sz w:val="20"/>
                <w:szCs w:val="20"/>
              </w:rPr>
            </w:pPr>
            <w:r w:rsidRPr="00236B4A">
              <w:rPr>
                <w:rFonts w:ascii="Times New Roman" w:hAnsi="Times New Roman" w:cs="Times New Roman"/>
                <w:sz w:val="20"/>
                <w:szCs w:val="20"/>
              </w:rPr>
              <w:t xml:space="preserve">4 temps composent la messe : </w:t>
            </w:r>
            <w:r w:rsidRPr="00236B4A">
              <w:rPr>
                <w:rFonts w:ascii="Times New Roman" w:hAnsi="Times New Roman" w:cs="Times New Roman"/>
                <w:b/>
                <w:sz w:val="20"/>
                <w:szCs w:val="20"/>
              </w:rPr>
              <w:t>l’accueil, le temps de la Parole, le temps de l’eucharistie, et l’envoi.</w:t>
            </w:r>
          </w:p>
          <w:p w:rsidR="0073249A" w:rsidRPr="00236B4A" w:rsidRDefault="0073249A" w:rsidP="00E46C31">
            <w:pPr>
              <w:rPr>
                <w:rFonts w:ascii="Times New Roman" w:hAnsi="Times New Roman" w:cs="Times New Roman"/>
                <w:sz w:val="20"/>
                <w:szCs w:val="20"/>
              </w:rPr>
            </w:pPr>
          </w:p>
          <w:p w:rsidR="0073249A" w:rsidRPr="00236B4A" w:rsidRDefault="0073249A" w:rsidP="00E46C31">
            <w:pPr>
              <w:rPr>
                <w:rFonts w:ascii="Times New Roman" w:hAnsi="Times New Roman" w:cs="Times New Roman"/>
                <w:sz w:val="20"/>
                <w:szCs w:val="20"/>
              </w:rPr>
            </w:pPr>
            <w:r w:rsidRPr="00236B4A">
              <w:rPr>
                <w:rFonts w:ascii="Times New Roman" w:hAnsi="Times New Roman" w:cs="Times New Roman"/>
                <w:sz w:val="20"/>
                <w:szCs w:val="20"/>
              </w:rPr>
              <w:t>Elle s’articule autour de deux « tables » :</w:t>
            </w:r>
          </w:p>
          <w:p w:rsidR="005E4EFA" w:rsidRPr="00236B4A" w:rsidRDefault="005E4EFA" w:rsidP="005E4EFA">
            <w:pPr>
              <w:pStyle w:val="Paragraphedeliste"/>
              <w:numPr>
                <w:ilvl w:val="0"/>
                <w:numId w:val="1"/>
              </w:numPr>
              <w:rPr>
                <w:rFonts w:ascii="Times New Roman" w:hAnsi="Times New Roman" w:cs="Times New Roman"/>
                <w:sz w:val="20"/>
                <w:szCs w:val="20"/>
              </w:rPr>
            </w:pPr>
            <w:r w:rsidRPr="00236B4A">
              <w:rPr>
                <w:rFonts w:ascii="Times New Roman" w:hAnsi="Times New Roman" w:cs="Times New Roman"/>
                <w:sz w:val="20"/>
                <w:szCs w:val="20"/>
                <w:u w:val="single"/>
              </w:rPr>
              <w:t>La table de l’eucharistie</w:t>
            </w:r>
            <w:r w:rsidR="00425743" w:rsidRPr="00236B4A">
              <w:rPr>
                <w:rFonts w:ascii="Times New Roman" w:hAnsi="Times New Roman" w:cs="Times New Roman"/>
                <w:sz w:val="20"/>
                <w:szCs w:val="20"/>
              </w:rPr>
              <w:t xml:space="preserve"> (autel)</w:t>
            </w:r>
            <w:r w:rsidRPr="00236B4A">
              <w:rPr>
                <w:rFonts w:ascii="Times New Roman" w:hAnsi="Times New Roman" w:cs="Times New Roman"/>
                <w:sz w:val="20"/>
                <w:szCs w:val="20"/>
              </w:rPr>
              <w:t xml:space="preserve"> où le pain et le vin deviennent le corps et le sang de Jésus</w:t>
            </w:r>
          </w:p>
          <w:p w:rsidR="005E4EFA" w:rsidRPr="00236B4A" w:rsidRDefault="005E4EFA" w:rsidP="005E4EFA">
            <w:pPr>
              <w:pStyle w:val="Paragraphedeliste"/>
              <w:numPr>
                <w:ilvl w:val="0"/>
                <w:numId w:val="1"/>
              </w:numPr>
              <w:rPr>
                <w:rFonts w:ascii="Times New Roman" w:hAnsi="Times New Roman" w:cs="Times New Roman"/>
                <w:sz w:val="20"/>
                <w:szCs w:val="20"/>
              </w:rPr>
            </w:pPr>
            <w:r w:rsidRPr="00236B4A">
              <w:rPr>
                <w:rFonts w:ascii="Times New Roman" w:hAnsi="Times New Roman" w:cs="Times New Roman"/>
                <w:sz w:val="20"/>
                <w:szCs w:val="20"/>
                <w:u w:val="single"/>
              </w:rPr>
              <w:t>La table de la parole</w:t>
            </w:r>
            <w:r w:rsidR="00425743" w:rsidRPr="00236B4A">
              <w:rPr>
                <w:rFonts w:ascii="Times New Roman" w:hAnsi="Times New Roman" w:cs="Times New Roman"/>
                <w:sz w:val="20"/>
                <w:szCs w:val="20"/>
              </w:rPr>
              <w:t xml:space="preserve"> (ambon)</w:t>
            </w:r>
            <w:r w:rsidRPr="00236B4A">
              <w:rPr>
                <w:rFonts w:ascii="Times New Roman" w:hAnsi="Times New Roman" w:cs="Times New Roman"/>
                <w:sz w:val="20"/>
                <w:szCs w:val="20"/>
              </w:rPr>
              <w:t> par laquelle nous sommes aussi nourris (« l’homme ne se nourrit pas seulement de pain mais de toute parole qui sort de la bouche de Dieu »)</w:t>
            </w:r>
          </w:p>
          <w:p w:rsidR="0073249A" w:rsidRPr="00236B4A" w:rsidRDefault="0073249A">
            <w:pPr>
              <w:rPr>
                <w:rFonts w:ascii="Times New Roman" w:hAnsi="Times New Roman" w:cs="Times New Roman"/>
                <w:sz w:val="20"/>
                <w:szCs w:val="20"/>
              </w:rPr>
            </w:pPr>
          </w:p>
          <w:p w:rsidR="005E4EFA" w:rsidRPr="00236B4A" w:rsidRDefault="005E4EFA">
            <w:pPr>
              <w:rPr>
                <w:rFonts w:ascii="Times New Roman" w:hAnsi="Times New Roman" w:cs="Times New Roman"/>
                <w:sz w:val="20"/>
                <w:szCs w:val="20"/>
              </w:rPr>
            </w:pPr>
            <w:r w:rsidRPr="00236B4A">
              <w:rPr>
                <w:rFonts w:ascii="Times New Roman" w:hAnsi="Times New Roman" w:cs="Times New Roman"/>
                <w:sz w:val="20"/>
                <w:szCs w:val="20"/>
              </w:rPr>
              <w:t>Pour manifester l’importance équivalente de ces 2 tables, l’autel et l’ambon sont en général construits dans le même matériau.</w:t>
            </w:r>
          </w:p>
          <w:p w:rsidR="005E4EFA" w:rsidRPr="00236B4A" w:rsidRDefault="005E4EFA">
            <w:pPr>
              <w:rPr>
                <w:rFonts w:ascii="Times New Roman" w:hAnsi="Times New Roman" w:cs="Times New Roman"/>
                <w:sz w:val="20"/>
                <w:szCs w:val="20"/>
              </w:rPr>
            </w:pPr>
          </w:p>
          <w:p w:rsidR="00425743" w:rsidRPr="00236B4A" w:rsidRDefault="00425743">
            <w:pPr>
              <w:rPr>
                <w:rFonts w:ascii="Times New Roman" w:hAnsi="Times New Roman" w:cs="Times New Roman"/>
                <w:i/>
                <w:sz w:val="20"/>
                <w:szCs w:val="20"/>
              </w:rPr>
            </w:pPr>
            <w:r w:rsidRPr="00236B4A">
              <w:rPr>
                <w:rFonts w:ascii="Times New Roman" w:hAnsi="Times New Roman" w:cs="Times New Roman"/>
                <w:i/>
                <w:sz w:val="20"/>
                <w:szCs w:val="20"/>
              </w:rPr>
              <w:t>A Saint Joseph, lorsque vous regardez le chœur depuis l’assemblée, l’ambon est le pupitre de gauche.</w:t>
            </w:r>
          </w:p>
          <w:p w:rsidR="00425743" w:rsidRPr="00236B4A" w:rsidRDefault="00425743">
            <w:pPr>
              <w:rPr>
                <w:rFonts w:ascii="Times New Roman" w:hAnsi="Times New Roman" w:cs="Times New Roman"/>
                <w:sz w:val="20"/>
                <w:szCs w:val="20"/>
              </w:rPr>
            </w:pPr>
          </w:p>
        </w:tc>
      </w:tr>
    </w:tbl>
    <w:p w:rsidR="00E46C31" w:rsidRPr="00236B4A" w:rsidRDefault="00E46C31" w:rsidP="00E46C31">
      <w:pPr>
        <w:rPr>
          <w:rFonts w:ascii="Arial" w:hAnsi="Arial" w:cs="Arial"/>
          <w:b/>
          <w:sz w:val="28"/>
          <w:szCs w:val="28"/>
        </w:rPr>
      </w:pPr>
    </w:p>
    <w:p w:rsidR="00E46C31" w:rsidRPr="00236B4A" w:rsidRDefault="00E46C31">
      <w:pPr>
        <w:rPr>
          <w:rFonts w:ascii="Arial" w:hAnsi="Arial" w:cs="Arial"/>
          <w:b/>
          <w:sz w:val="28"/>
          <w:szCs w:val="28"/>
        </w:rPr>
      </w:pPr>
      <w:r w:rsidRPr="00236B4A">
        <w:rPr>
          <w:rFonts w:ascii="Arial" w:hAnsi="Arial" w:cs="Arial"/>
          <w:b/>
          <w:sz w:val="28"/>
          <w:szCs w:val="28"/>
        </w:rPr>
        <w:br w:type="page"/>
      </w:r>
    </w:p>
    <w:p w:rsidR="00E46C31" w:rsidRPr="00236B4A" w:rsidRDefault="00E46C31" w:rsidP="00E46C31">
      <w:pPr>
        <w:rPr>
          <w:rFonts w:ascii="Arial" w:hAnsi="Arial" w:cs="Arial"/>
          <w:b/>
        </w:rPr>
      </w:pPr>
      <w:r w:rsidRPr="00236B4A">
        <w:rPr>
          <w:rFonts w:ascii="Arial" w:hAnsi="Arial" w:cs="Arial"/>
          <w:b/>
        </w:rPr>
        <w:lastRenderedPageBreak/>
        <w:t>La Parole</w:t>
      </w:r>
    </w:p>
    <w:p w:rsidR="00E46C31" w:rsidRPr="00236B4A" w:rsidRDefault="00E46C31" w:rsidP="00E46C31">
      <w:pPr>
        <w:rPr>
          <w:rFonts w:ascii="Arial" w:hAnsi="Arial" w:cs="Arial"/>
          <w:b/>
          <w:sz w:val="28"/>
          <w:szCs w:val="28"/>
        </w:rPr>
      </w:pPr>
    </w:p>
    <w:tbl>
      <w:tblPr>
        <w:tblStyle w:val="Grille"/>
        <w:tblW w:w="0" w:type="auto"/>
        <w:tblLook w:val="04A0" w:firstRow="1" w:lastRow="0" w:firstColumn="1" w:lastColumn="0" w:noHBand="0" w:noVBand="1"/>
      </w:tblPr>
      <w:tblGrid>
        <w:gridCol w:w="2518"/>
        <w:gridCol w:w="5922"/>
      </w:tblGrid>
      <w:tr w:rsidR="00E46C31" w:rsidRPr="00236B4A">
        <w:tc>
          <w:tcPr>
            <w:tcW w:w="2518" w:type="dxa"/>
            <w:tcBorders>
              <w:top w:val="nil"/>
              <w:left w:val="nil"/>
              <w:bottom w:val="nil"/>
              <w:right w:val="nil"/>
            </w:tcBorders>
          </w:tcPr>
          <w:p w:rsidR="00E46C31" w:rsidRPr="00236B4A" w:rsidRDefault="00E46C31" w:rsidP="00E46C31">
            <w:pPr>
              <w:rPr>
                <w:rFonts w:ascii="Arial" w:hAnsi="Arial" w:cs="Arial"/>
                <w:b/>
                <w:sz w:val="22"/>
                <w:szCs w:val="22"/>
                <w:u w:val="single"/>
              </w:rPr>
            </w:pPr>
          </w:p>
          <w:p w:rsidR="00E46C31" w:rsidRPr="00236B4A" w:rsidRDefault="00E46C31" w:rsidP="00E46C31">
            <w:pPr>
              <w:rPr>
                <w:rFonts w:ascii="Arial" w:hAnsi="Arial" w:cs="Arial"/>
                <w:b/>
                <w:sz w:val="22"/>
                <w:szCs w:val="22"/>
              </w:rPr>
            </w:pPr>
            <w:r w:rsidRPr="00236B4A">
              <w:rPr>
                <w:rFonts w:ascii="Arial" w:hAnsi="Arial" w:cs="Arial"/>
                <w:b/>
                <w:sz w:val="22"/>
                <w:szCs w:val="22"/>
              </w:rPr>
              <w:t>La Parole</w:t>
            </w:r>
          </w:p>
          <w:p w:rsidR="00E46C31" w:rsidRPr="00236B4A" w:rsidRDefault="00E46C31" w:rsidP="00E46C31">
            <w:pPr>
              <w:rPr>
                <w:rFonts w:ascii="Arial" w:hAnsi="Arial" w:cs="Arial"/>
                <w:b/>
                <w:sz w:val="22"/>
                <w:szCs w:val="22"/>
              </w:rPr>
            </w:pPr>
          </w:p>
        </w:tc>
        <w:tc>
          <w:tcPr>
            <w:tcW w:w="5922" w:type="dxa"/>
            <w:tcBorders>
              <w:left w:val="nil"/>
              <w:right w:val="nil"/>
            </w:tcBorders>
          </w:tcPr>
          <w:p w:rsidR="00E46C31" w:rsidRPr="00236B4A" w:rsidRDefault="00E46C31" w:rsidP="00E46C31">
            <w:pPr>
              <w:rPr>
                <w:rFonts w:ascii="Times New Roman" w:hAnsi="Times New Roman" w:cs="Times New Roman"/>
                <w:sz w:val="20"/>
                <w:szCs w:val="20"/>
              </w:rPr>
            </w:pPr>
          </w:p>
          <w:p w:rsidR="00E46C31" w:rsidRPr="00236B4A" w:rsidRDefault="00142A7D" w:rsidP="00142A7D">
            <w:pPr>
              <w:rPr>
                <w:rFonts w:ascii="Times New Roman" w:hAnsi="Times New Roman" w:cs="Times New Roman"/>
                <w:sz w:val="20"/>
                <w:szCs w:val="20"/>
              </w:rPr>
            </w:pPr>
            <w:r w:rsidRPr="00236B4A">
              <w:rPr>
                <w:rFonts w:ascii="Times New Roman" w:hAnsi="Times New Roman" w:cs="Times New Roman"/>
                <w:sz w:val="20"/>
                <w:szCs w:val="20"/>
              </w:rPr>
              <w:t>Il était une fois… Dieu.</w:t>
            </w:r>
          </w:p>
          <w:p w:rsidR="00142A7D" w:rsidRPr="00236B4A" w:rsidRDefault="009410D4" w:rsidP="00142A7D">
            <w:pP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344170</wp:posOffset>
                      </wp:positionH>
                      <wp:positionV relativeFrom="paragraph">
                        <wp:posOffset>7620</wp:posOffset>
                      </wp:positionV>
                      <wp:extent cx="2857500" cy="6858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2A7D" w:rsidRPr="00142A7D" w:rsidRDefault="00142A7D" w:rsidP="00142A7D">
                                  <w:pPr>
                                    <w:pBdr>
                                      <w:top w:val="single" w:sz="4" w:space="1" w:color="auto"/>
                                      <w:left w:val="single" w:sz="4" w:space="4" w:color="auto"/>
                                      <w:bottom w:val="single" w:sz="4" w:space="1" w:color="auto"/>
                                      <w:right w:val="single" w:sz="4" w:space="4" w:color="auto"/>
                                    </w:pBdr>
                                    <w:rPr>
                                      <w:rFonts w:ascii="Trebuchet MS" w:hAnsi="Trebuchet MS"/>
                                    </w:rPr>
                                  </w:pPr>
                                  <w:r>
                                    <w:rPr>
                                      <w:rFonts w:cs="Apple Chancery"/>
                                      <w:i/>
                                      <w:sz w:val="18"/>
                                      <w:szCs w:val="18"/>
                                    </w:rPr>
                                    <w:t>Laisse-toi bercer par la puissance de ces mots venus du fond des âges. Comme les galets de la mer, ils ont été polis par des hommes et des femmes qui les ont priés sans fin. Chante : ta prière se fait réponse à Dieu.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margin-left:27.1pt;margin-top:.6pt;width:2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" filled="f" stroked="f">
                      <v:path arrowok="t"/>
                      <v:textbox>
                        <w:txbxContent>
                          <w:p w:rsidR="00142A7D" w:rsidRPr="00142A7D" w:rsidRDefault="00142A7D" w:rsidP="00142A7D">
                            <w:pPr>
                              <w:pBdr>
                                <w:top w:val="single" w:sz="4" w:space="1" w:color="auto"/>
                                <w:left w:val="single" w:sz="4" w:space="4" w:color="auto"/>
                                <w:bottom w:val="single" w:sz="4" w:space="1" w:color="auto"/>
                                <w:right w:val="single" w:sz="4" w:space="4" w:color="auto"/>
                              </w:pBdr>
                              <w:rPr>
                                <w:rFonts w:ascii="Trebuchet MS" w:hAnsi="Trebuchet MS"/>
                              </w:rPr>
                            </w:pPr>
                            <w:r>
                              <w:rPr>
                                <w:rFonts w:cs="Apple Chancery"/>
                                <w:i/>
                                <w:sz w:val="18"/>
                                <w:szCs w:val="18"/>
                              </w:rPr>
                              <w:t>Laisse-toi bercer par la puissance de ces mots venus du fond des âges. Comme les galets de la mer, ils ont été polis par des hommes et des femmes qui les ont priés sans fin. Chante : ta prière se fait réponse à Dieu.</w:t>
                            </w:r>
                          </w:p>
                        </w:txbxContent>
                      </v:textbox>
                      <w10:wrap type="square"/>
                    </v:shape>
                  </w:pict>
                </mc:Fallback>
              </mc:AlternateContent>
            </w:r>
          </w:p>
          <w:p w:rsidR="00142A7D" w:rsidRPr="00236B4A" w:rsidRDefault="00142A7D" w:rsidP="00142A7D">
            <w:pPr>
              <w:rPr>
                <w:rFonts w:ascii="Times New Roman" w:hAnsi="Times New Roman" w:cs="Times New Roman"/>
                <w:sz w:val="20"/>
                <w:szCs w:val="20"/>
              </w:rPr>
            </w:pPr>
          </w:p>
          <w:p w:rsidR="00142A7D" w:rsidRPr="00236B4A" w:rsidRDefault="00142A7D" w:rsidP="00142A7D">
            <w:pPr>
              <w:rPr>
                <w:rFonts w:ascii="Times New Roman" w:hAnsi="Times New Roman" w:cs="Times New Roman"/>
                <w:sz w:val="20"/>
                <w:szCs w:val="20"/>
              </w:rPr>
            </w:pPr>
          </w:p>
          <w:p w:rsidR="00142A7D" w:rsidRPr="00236B4A" w:rsidRDefault="00142A7D" w:rsidP="00142A7D">
            <w:pPr>
              <w:rPr>
                <w:rFonts w:ascii="Times New Roman" w:hAnsi="Times New Roman" w:cs="Times New Roman"/>
                <w:sz w:val="20"/>
                <w:szCs w:val="20"/>
              </w:rPr>
            </w:pPr>
          </w:p>
          <w:p w:rsidR="00142A7D" w:rsidRPr="00236B4A" w:rsidRDefault="00142A7D" w:rsidP="00142A7D">
            <w:pPr>
              <w:rPr>
                <w:rFonts w:ascii="Times New Roman" w:hAnsi="Times New Roman" w:cs="Times New Roman"/>
                <w:sz w:val="20"/>
                <w:szCs w:val="20"/>
              </w:rPr>
            </w:pPr>
          </w:p>
        </w:tc>
      </w:tr>
      <w:tr w:rsidR="00E46C31" w:rsidRPr="00236B4A">
        <w:tc>
          <w:tcPr>
            <w:tcW w:w="2518" w:type="dxa"/>
            <w:tcBorders>
              <w:top w:val="nil"/>
              <w:left w:val="nil"/>
              <w:bottom w:val="nil"/>
              <w:right w:val="nil"/>
            </w:tcBorders>
          </w:tcPr>
          <w:p w:rsidR="00E46C31" w:rsidRPr="00236B4A" w:rsidRDefault="00E46C31" w:rsidP="00E46C31">
            <w:pPr>
              <w:rPr>
                <w:rFonts w:ascii="Arial" w:hAnsi="Arial" w:cs="Arial"/>
                <w:b/>
                <w:sz w:val="22"/>
                <w:szCs w:val="22"/>
              </w:rPr>
            </w:pPr>
          </w:p>
          <w:p w:rsidR="00E46C31" w:rsidRPr="00236B4A" w:rsidRDefault="00E46C31" w:rsidP="00E46C31">
            <w:pPr>
              <w:rPr>
                <w:rFonts w:ascii="Arial" w:hAnsi="Arial" w:cs="Arial"/>
                <w:b/>
                <w:sz w:val="22"/>
                <w:szCs w:val="22"/>
              </w:rPr>
            </w:pPr>
            <w:r w:rsidRPr="00236B4A">
              <w:rPr>
                <w:rFonts w:ascii="Arial" w:hAnsi="Arial" w:cs="Arial"/>
                <w:b/>
                <w:sz w:val="22"/>
                <w:szCs w:val="22"/>
              </w:rPr>
              <w:t>Lue à l’ambon</w:t>
            </w:r>
          </w:p>
        </w:tc>
        <w:tc>
          <w:tcPr>
            <w:tcW w:w="5922" w:type="dxa"/>
            <w:tcBorders>
              <w:left w:val="nil"/>
              <w:right w:val="nil"/>
            </w:tcBorders>
          </w:tcPr>
          <w:p w:rsidR="00E46C31" w:rsidRPr="00236B4A" w:rsidRDefault="00E46C31" w:rsidP="00E46C31">
            <w:pPr>
              <w:rPr>
                <w:rFonts w:ascii="Times New Roman" w:hAnsi="Times New Roman" w:cs="Times New Roman"/>
                <w:sz w:val="20"/>
                <w:szCs w:val="20"/>
              </w:rPr>
            </w:pPr>
          </w:p>
          <w:p w:rsidR="00E46C31" w:rsidRPr="00236B4A" w:rsidRDefault="00E46C31" w:rsidP="00E46C31">
            <w:pPr>
              <w:rPr>
                <w:rFonts w:ascii="Times New Roman" w:hAnsi="Times New Roman" w:cs="Times New Roman"/>
                <w:sz w:val="20"/>
                <w:szCs w:val="20"/>
              </w:rPr>
            </w:pPr>
            <w:r w:rsidRPr="00236B4A">
              <w:rPr>
                <w:rFonts w:ascii="Times New Roman" w:hAnsi="Times New Roman" w:cs="Times New Roman"/>
                <w:sz w:val="20"/>
                <w:szCs w:val="20"/>
              </w:rPr>
              <w:t>Les textes sont lus à l’ambon, pour signifier qu’ils sont Parole de Dieu. En proclamant le texte, le lecteur le rend « vivant », et nous le recevons (</w:t>
            </w:r>
            <w:r w:rsidR="009410D4">
              <w:rPr>
                <w:rFonts w:ascii="Times New Roman" w:hAnsi="Times New Roman" w:cs="Times New Roman"/>
                <w:sz w:val="20"/>
                <w:szCs w:val="20"/>
              </w:rPr>
              <w:t>nous lisons sur le lectionnaire déjà présent à l’ambon et laissons sur nos bancs les feuilles volantes, les Prions en Eglise ou Magnificat</w:t>
            </w:r>
            <w:bookmarkStart w:id="0" w:name="_GoBack"/>
            <w:bookmarkEnd w:id="0"/>
            <w:r w:rsidRPr="00236B4A">
              <w:rPr>
                <w:rFonts w:ascii="Times New Roman" w:hAnsi="Times New Roman" w:cs="Times New Roman"/>
                <w:sz w:val="20"/>
                <w:szCs w:val="20"/>
              </w:rPr>
              <w:t>).</w:t>
            </w:r>
          </w:p>
          <w:p w:rsidR="00E46C31" w:rsidRPr="00236B4A" w:rsidRDefault="00E46C31" w:rsidP="00E46C31">
            <w:pPr>
              <w:rPr>
                <w:rFonts w:ascii="Times New Roman" w:hAnsi="Times New Roman" w:cs="Times New Roman"/>
                <w:sz w:val="20"/>
                <w:szCs w:val="20"/>
              </w:rPr>
            </w:pPr>
          </w:p>
        </w:tc>
      </w:tr>
      <w:tr w:rsidR="00E46C31" w:rsidRPr="00236B4A">
        <w:tc>
          <w:tcPr>
            <w:tcW w:w="2518" w:type="dxa"/>
            <w:tcBorders>
              <w:top w:val="nil"/>
              <w:left w:val="nil"/>
              <w:bottom w:val="nil"/>
              <w:right w:val="nil"/>
            </w:tcBorders>
          </w:tcPr>
          <w:p w:rsidR="00E46C31" w:rsidRPr="00236B4A" w:rsidRDefault="00E46C31" w:rsidP="00E46C31">
            <w:pPr>
              <w:rPr>
                <w:rFonts w:ascii="Arial" w:hAnsi="Arial" w:cs="Arial"/>
                <w:b/>
                <w:sz w:val="22"/>
                <w:szCs w:val="22"/>
              </w:rPr>
            </w:pPr>
          </w:p>
          <w:p w:rsidR="00E46C31" w:rsidRPr="00236B4A" w:rsidRDefault="00E46C31" w:rsidP="00E46C31">
            <w:pPr>
              <w:rPr>
                <w:rFonts w:ascii="Arial" w:hAnsi="Arial" w:cs="Arial"/>
                <w:b/>
                <w:sz w:val="22"/>
                <w:szCs w:val="22"/>
              </w:rPr>
            </w:pPr>
            <w:r w:rsidRPr="00236B4A">
              <w:rPr>
                <w:rFonts w:ascii="Arial" w:hAnsi="Arial" w:cs="Arial"/>
                <w:b/>
                <w:sz w:val="22"/>
                <w:szCs w:val="22"/>
              </w:rPr>
              <w:t>Evangile </w:t>
            </w:r>
          </w:p>
          <w:p w:rsidR="00E46C31" w:rsidRPr="00236B4A" w:rsidRDefault="00E46C31" w:rsidP="00E46C31">
            <w:pPr>
              <w:rPr>
                <w:rFonts w:ascii="Arial" w:hAnsi="Arial" w:cs="Arial"/>
                <w:b/>
                <w:sz w:val="22"/>
                <w:szCs w:val="22"/>
              </w:rPr>
            </w:pPr>
          </w:p>
          <w:p w:rsidR="00E46C31" w:rsidRPr="00236B4A" w:rsidRDefault="00E46C31" w:rsidP="00E46C31">
            <w:pPr>
              <w:rPr>
                <w:rFonts w:ascii="Arial" w:hAnsi="Arial" w:cs="Arial"/>
                <w:b/>
                <w:sz w:val="22"/>
                <w:szCs w:val="22"/>
              </w:rPr>
            </w:pPr>
          </w:p>
        </w:tc>
        <w:tc>
          <w:tcPr>
            <w:tcW w:w="5922" w:type="dxa"/>
            <w:tcBorders>
              <w:left w:val="nil"/>
              <w:right w:val="nil"/>
            </w:tcBorders>
          </w:tcPr>
          <w:p w:rsidR="00E46C31" w:rsidRPr="00236B4A" w:rsidRDefault="00E46C31" w:rsidP="00E46C31">
            <w:pPr>
              <w:rPr>
                <w:rFonts w:ascii="Times New Roman" w:hAnsi="Times New Roman" w:cs="Times New Roman"/>
                <w:sz w:val="20"/>
                <w:szCs w:val="20"/>
              </w:rPr>
            </w:pPr>
          </w:p>
          <w:p w:rsidR="00E46C31" w:rsidRPr="00236B4A" w:rsidRDefault="00E46C31" w:rsidP="00E46C31">
            <w:pPr>
              <w:rPr>
                <w:rFonts w:ascii="Times New Roman" w:hAnsi="Times New Roman" w:cs="Times New Roman"/>
                <w:sz w:val="20"/>
                <w:szCs w:val="20"/>
              </w:rPr>
            </w:pPr>
            <w:r w:rsidRPr="00236B4A">
              <w:rPr>
                <w:rFonts w:ascii="Times New Roman" w:hAnsi="Times New Roman" w:cs="Times New Roman"/>
                <w:sz w:val="20"/>
                <w:szCs w:val="20"/>
              </w:rPr>
              <w:t>Signifie bonne nouvelle, qui nous met debout (se mettre debout = ressusciter en grec) &gt; on se lève pour écouter l’évangile.</w:t>
            </w:r>
          </w:p>
          <w:p w:rsidR="00E46C31" w:rsidRPr="00236B4A" w:rsidRDefault="00E46C31" w:rsidP="00E46C31">
            <w:pPr>
              <w:rPr>
                <w:rFonts w:ascii="Times New Roman" w:hAnsi="Times New Roman" w:cs="Times New Roman"/>
                <w:sz w:val="20"/>
                <w:szCs w:val="20"/>
              </w:rPr>
            </w:pPr>
            <w:r w:rsidRPr="00236B4A">
              <w:rPr>
                <w:rFonts w:ascii="Times New Roman" w:hAnsi="Times New Roman" w:cs="Times New Roman"/>
                <w:sz w:val="20"/>
                <w:szCs w:val="20"/>
              </w:rPr>
              <w:t>Chaque année</w:t>
            </w:r>
            <w:r w:rsidR="00236B4A" w:rsidRPr="00236B4A">
              <w:rPr>
                <w:rFonts w:ascii="Times New Roman" w:hAnsi="Times New Roman" w:cs="Times New Roman"/>
                <w:sz w:val="20"/>
                <w:szCs w:val="20"/>
              </w:rPr>
              <w:t>,</w:t>
            </w:r>
            <w:r w:rsidRPr="00236B4A">
              <w:rPr>
                <w:rFonts w:ascii="Times New Roman" w:hAnsi="Times New Roman" w:cs="Times New Roman"/>
                <w:sz w:val="20"/>
                <w:szCs w:val="20"/>
              </w:rPr>
              <w:t xml:space="preserve"> on lit un évangile différent : évangile de Saint Matthieu en année A, de Saint Marc en année B, de Saint Luc en année C. L’évangile de Saint Jean structure le temps pascal et d’autres fêtes.</w:t>
            </w:r>
          </w:p>
          <w:p w:rsidR="008E6A29" w:rsidRPr="00236B4A" w:rsidRDefault="008E6A29" w:rsidP="00E46C31">
            <w:pPr>
              <w:rPr>
                <w:rFonts w:ascii="Times New Roman" w:hAnsi="Times New Roman" w:cs="Times New Roman"/>
                <w:i/>
                <w:sz w:val="16"/>
                <w:szCs w:val="16"/>
              </w:rPr>
            </w:pPr>
            <w:r w:rsidRPr="00236B4A">
              <w:rPr>
                <w:rFonts w:ascii="Times New Roman" w:hAnsi="Times New Roman" w:cs="Times New Roman"/>
                <w:i/>
                <w:sz w:val="16"/>
                <w:szCs w:val="16"/>
              </w:rPr>
              <w:t>Cf. annexe en fin de document.</w:t>
            </w:r>
          </w:p>
          <w:p w:rsidR="00E46C31" w:rsidRPr="00236B4A" w:rsidRDefault="00E46C31" w:rsidP="00E46C31">
            <w:pPr>
              <w:rPr>
                <w:rFonts w:ascii="Times New Roman" w:hAnsi="Times New Roman" w:cs="Times New Roman"/>
                <w:sz w:val="20"/>
                <w:szCs w:val="20"/>
              </w:rPr>
            </w:pPr>
          </w:p>
          <w:p w:rsidR="00E46C31" w:rsidRPr="00236B4A" w:rsidRDefault="00E46C31" w:rsidP="00E46C31">
            <w:pPr>
              <w:rPr>
                <w:rFonts w:ascii="Times New Roman" w:hAnsi="Times New Roman" w:cs="Times New Roman"/>
                <w:sz w:val="20"/>
                <w:szCs w:val="20"/>
              </w:rPr>
            </w:pPr>
            <w:r w:rsidRPr="00236B4A">
              <w:rPr>
                <w:rFonts w:ascii="Times New Roman" w:hAnsi="Times New Roman" w:cs="Times New Roman"/>
                <w:sz w:val="20"/>
                <w:szCs w:val="20"/>
              </w:rPr>
              <w:t xml:space="preserve">L’évangile raconte l’histoire de Jésus : il éclaire l’Ancien Testament ; Jésus vient accomplir les écritures. C’est lui qui nous donne le sens de l’ensemble des textes du jour. </w:t>
            </w:r>
          </w:p>
          <w:p w:rsidR="00E46C31" w:rsidRPr="00236B4A" w:rsidRDefault="00E46C31" w:rsidP="00E46C31">
            <w:pPr>
              <w:rPr>
                <w:rFonts w:ascii="Times New Roman" w:hAnsi="Times New Roman" w:cs="Times New Roman"/>
                <w:sz w:val="20"/>
                <w:szCs w:val="20"/>
              </w:rPr>
            </w:pPr>
            <w:r w:rsidRPr="00236B4A">
              <w:rPr>
                <w:rFonts w:ascii="Times New Roman" w:hAnsi="Times New Roman" w:cs="Times New Roman"/>
                <w:sz w:val="20"/>
                <w:szCs w:val="20"/>
              </w:rPr>
              <w:t>Pour le comprendre, on peut aussi voir dans quel moment liturgique on se trouve. Pourquoi ce texte pendant le temps de l’Avent, du Carême, la fête du Christ roi de l’univers, etc…</w:t>
            </w:r>
          </w:p>
          <w:p w:rsidR="00E46C31" w:rsidRPr="00236B4A" w:rsidRDefault="00E46C31" w:rsidP="00E46C31">
            <w:pPr>
              <w:rPr>
                <w:rFonts w:ascii="Times New Roman" w:hAnsi="Times New Roman" w:cs="Times New Roman"/>
                <w:sz w:val="20"/>
                <w:szCs w:val="20"/>
              </w:rPr>
            </w:pPr>
          </w:p>
        </w:tc>
      </w:tr>
      <w:tr w:rsidR="00E46C31" w:rsidRPr="00236B4A">
        <w:tc>
          <w:tcPr>
            <w:tcW w:w="2518" w:type="dxa"/>
            <w:tcBorders>
              <w:top w:val="nil"/>
              <w:left w:val="nil"/>
              <w:bottom w:val="nil"/>
              <w:right w:val="nil"/>
            </w:tcBorders>
          </w:tcPr>
          <w:p w:rsidR="00E46C31" w:rsidRPr="00236B4A" w:rsidRDefault="00E46C31" w:rsidP="00E46C31">
            <w:pPr>
              <w:rPr>
                <w:rFonts w:ascii="Arial" w:hAnsi="Arial" w:cs="Arial"/>
                <w:b/>
                <w:sz w:val="22"/>
                <w:szCs w:val="22"/>
              </w:rPr>
            </w:pPr>
          </w:p>
          <w:p w:rsidR="00E46C31" w:rsidRPr="00236B4A" w:rsidRDefault="00E46C31" w:rsidP="00E46C31">
            <w:pPr>
              <w:rPr>
                <w:rFonts w:ascii="Arial" w:hAnsi="Arial" w:cs="Arial"/>
                <w:b/>
                <w:sz w:val="22"/>
                <w:szCs w:val="22"/>
              </w:rPr>
            </w:pPr>
            <w:r w:rsidRPr="00236B4A">
              <w:rPr>
                <w:rFonts w:ascii="Arial" w:hAnsi="Arial" w:cs="Arial"/>
                <w:b/>
                <w:sz w:val="22"/>
                <w:szCs w:val="22"/>
              </w:rPr>
              <w:t>Deuxième lecture</w:t>
            </w:r>
          </w:p>
          <w:p w:rsidR="00E46C31" w:rsidRPr="00236B4A" w:rsidRDefault="00E46C31" w:rsidP="00E46C31">
            <w:pPr>
              <w:rPr>
                <w:rFonts w:ascii="Arial" w:hAnsi="Arial" w:cs="Arial"/>
                <w:b/>
                <w:sz w:val="22"/>
                <w:szCs w:val="22"/>
              </w:rPr>
            </w:pPr>
          </w:p>
          <w:p w:rsidR="00E46C31" w:rsidRPr="00236B4A" w:rsidRDefault="00E46C31" w:rsidP="00E46C31">
            <w:pPr>
              <w:rPr>
                <w:rFonts w:ascii="Arial" w:hAnsi="Arial" w:cs="Arial"/>
                <w:b/>
                <w:sz w:val="22"/>
                <w:szCs w:val="22"/>
              </w:rPr>
            </w:pPr>
          </w:p>
        </w:tc>
        <w:tc>
          <w:tcPr>
            <w:tcW w:w="5922" w:type="dxa"/>
            <w:tcBorders>
              <w:left w:val="nil"/>
              <w:right w:val="nil"/>
            </w:tcBorders>
          </w:tcPr>
          <w:p w:rsidR="00E46C31" w:rsidRPr="00236B4A" w:rsidRDefault="00E46C31" w:rsidP="00E46C31">
            <w:pPr>
              <w:rPr>
                <w:rFonts w:ascii="Times New Roman" w:hAnsi="Times New Roman" w:cs="Times New Roman"/>
                <w:sz w:val="20"/>
                <w:szCs w:val="20"/>
              </w:rPr>
            </w:pPr>
          </w:p>
          <w:p w:rsidR="00E46C31" w:rsidRPr="00236B4A" w:rsidRDefault="00E46C31" w:rsidP="00E46C31">
            <w:pPr>
              <w:rPr>
                <w:rFonts w:ascii="Times New Roman" w:hAnsi="Times New Roman" w:cs="Times New Roman"/>
                <w:sz w:val="20"/>
                <w:szCs w:val="20"/>
              </w:rPr>
            </w:pPr>
            <w:r w:rsidRPr="00236B4A">
              <w:rPr>
                <w:rFonts w:ascii="Times New Roman" w:hAnsi="Times New Roman" w:cs="Times New Roman"/>
                <w:sz w:val="20"/>
                <w:szCs w:val="20"/>
              </w:rPr>
              <w:t>Il s’agit souvent d’un commentaire, d’une explication ou de conseils donnés par un apôtre (Paul, Pierre, Jacques, Jean…) aux premières communautés. Elles se posent des questions sur la manière de vivre en chrétiens, ce qui était complétement nouveau. Et ces conseils nous sont aussi utiles aujourd’hui!</w:t>
            </w:r>
          </w:p>
          <w:p w:rsidR="00E46C31" w:rsidRPr="00236B4A" w:rsidRDefault="00E46C31" w:rsidP="00E46C31">
            <w:pPr>
              <w:rPr>
                <w:rFonts w:ascii="Times New Roman" w:hAnsi="Times New Roman" w:cs="Times New Roman"/>
                <w:sz w:val="20"/>
                <w:szCs w:val="20"/>
              </w:rPr>
            </w:pPr>
          </w:p>
        </w:tc>
      </w:tr>
      <w:tr w:rsidR="00E46C31" w:rsidRPr="00236B4A">
        <w:tc>
          <w:tcPr>
            <w:tcW w:w="2518" w:type="dxa"/>
            <w:tcBorders>
              <w:top w:val="nil"/>
              <w:left w:val="nil"/>
              <w:bottom w:val="nil"/>
              <w:right w:val="nil"/>
            </w:tcBorders>
          </w:tcPr>
          <w:p w:rsidR="00E46C31" w:rsidRPr="00236B4A" w:rsidRDefault="00E46C31" w:rsidP="00E46C31">
            <w:pPr>
              <w:rPr>
                <w:rFonts w:ascii="Arial" w:hAnsi="Arial" w:cs="Arial"/>
                <w:b/>
                <w:sz w:val="22"/>
                <w:szCs w:val="22"/>
              </w:rPr>
            </w:pPr>
          </w:p>
          <w:p w:rsidR="00E46C31" w:rsidRPr="00236B4A" w:rsidRDefault="00E46C31" w:rsidP="00E46C31">
            <w:pPr>
              <w:rPr>
                <w:rFonts w:ascii="Arial" w:hAnsi="Arial" w:cs="Arial"/>
                <w:b/>
                <w:sz w:val="22"/>
                <w:szCs w:val="22"/>
              </w:rPr>
            </w:pPr>
            <w:r w:rsidRPr="00236B4A">
              <w:rPr>
                <w:rFonts w:ascii="Arial" w:hAnsi="Arial" w:cs="Arial"/>
                <w:b/>
                <w:sz w:val="22"/>
                <w:szCs w:val="22"/>
              </w:rPr>
              <w:t>Première lecture</w:t>
            </w:r>
          </w:p>
          <w:p w:rsidR="00E46C31" w:rsidRPr="00236B4A" w:rsidRDefault="00E46C31" w:rsidP="00E46C31">
            <w:pPr>
              <w:rPr>
                <w:rFonts w:ascii="Arial" w:hAnsi="Arial" w:cs="Arial"/>
                <w:b/>
                <w:sz w:val="22"/>
                <w:szCs w:val="22"/>
              </w:rPr>
            </w:pPr>
          </w:p>
        </w:tc>
        <w:tc>
          <w:tcPr>
            <w:tcW w:w="5922" w:type="dxa"/>
            <w:tcBorders>
              <w:left w:val="nil"/>
              <w:bottom w:val="single" w:sz="4" w:space="0" w:color="auto"/>
              <w:right w:val="nil"/>
            </w:tcBorders>
          </w:tcPr>
          <w:p w:rsidR="00E46C31" w:rsidRPr="00236B4A" w:rsidRDefault="00E46C31" w:rsidP="00E46C31">
            <w:pPr>
              <w:rPr>
                <w:rFonts w:ascii="Times New Roman" w:hAnsi="Times New Roman" w:cs="Times New Roman"/>
                <w:sz w:val="20"/>
                <w:szCs w:val="20"/>
              </w:rPr>
            </w:pPr>
          </w:p>
          <w:p w:rsidR="00E46C31" w:rsidRPr="00236B4A" w:rsidRDefault="00E46C31" w:rsidP="00E46C31">
            <w:pPr>
              <w:rPr>
                <w:rFonts w:ascii="Times New Roman" w:hAnsi="Times New Roman" w:cs="Times New Roman"/>
                <w:sz w:val="20"/>
                <w:szCs w:val="20"/>
              </w:rPr>
            </w:pPr>
            <w:r w:rsidRPr="00236B4A">
              <w:rPr>
                <w:rFonts w:ascii="Times New Roman" w:hAnsi="Times New Roman" w:cs="Times New Roman"/>
                <w:sz w:val="20"/>
                <w:szCs w:val="20"/>
              </w:rPr>
              <w:t>Tirée de l’A</w:t>
            </w:r>
            <w:r w:rsidR="00F14930" w:rsidRPr="00236B4A">
              <w:rPr>
                <w:rFonts w:ascii="Times New Roman" w:hAnsi="Times New Roman" w:cs="Times New Roman"/>
                <w:sz w:val="20"/>
                <w:szCs w:val="20"/>
              </w:rPr>
              <w:t xml:space="preserve">ncien </w:t>
            </w:r>
            <w:r w:rsidRPr="00236B4A">
              <w:rPr>
                <w:rFonts w:ascii="Times New Roman" w:hAnsi="Times New Roman" w:cs="Times New Roman"/>
                <w:sz w:val="20"/>
                <w:szCs w:val="20"/>
              </w:rPr>
              <w:t>T</w:t>
            </w:r>
            <w:r w:rsidR="00F14930" w:rsidRPr="00236B4A">
              <w:rPr>
                <w:rFonts w:ascii="Times New Roman" w:hAnsi="Times New Roman" w:cs="Times New Roman"/>
                <w:sz w:val="20"/>
                <w:szCs w:val="20"/>
              </w:rPr>
              <w:t>estament : l’évangile va nous aider à</w:t>
            </w:r>
            <w:r w:rsidRPr="00236B4A">
              <w:rPr>
                <w:rFonts w:ascii="Times New Roman" w:hAnsi="Times New Roman" w:cs="Times New Roman"/>
                <w:sz w:val="20"/>
                <w:szCs w:val="20"/>
              </w:rPr>
              <w:t xml:space="preserve"> entrer dans ce texte. Bien remettre le texte dans son contexte : de quoi s’agit-il, mais aussi pourquoi l’auteur l’a-t-il écrit ? Regarder les notes de bas de page dans notre Bible, elles donnent notamment des éclairages historiques.</w:t>
            </w:r>
          </w:p>
          <w:p w:rsidR="00E46C31" w:rsidRPr="00236B4A" w:rsidRDefault="00E46C31" w:rsidP="00E46C31">
            <w:pPr>
              <w:rPr>
                <w:rFonts w:ascii="Times New Roman" w:hAnsi="Times New Roman" w:cs="Times New Roman"/>
                <w:sz w:val="20"/>
                <w:szCs w:val="20"/>
              </w:rPr>
            </w:pPr>
          </w:p>
          <w:p w:rsidR="00E46C31" w:rsidRPr="00236B4A" w:rsidRDefault="00E46C31" w:rsidP="00E46C31">
            <w:pPr>
              <w:rPr>
                <w:rFonts w:ascii="Times New Roman" w:hAnsi="Times New Roman" w:cs="Times New Roman"/>
                <w:i/>
                <w:color w:val="548DD4" w:themeColor="text2" w:themeTint="99"/>
                <w:sz w:val="20"/>
                <w:szCs w:val="20"/>
              </w:rPr>
            </w:pPr>
            <w:r w:rsidRPr="00236B4A">
              <w:rPr>
                <w:rFonts w:ascii="Times New Roman" w:hAnsi="Times New Roman" w:cs="Times New Roman"/>
                <w:b/>
                <w:i/>
                <w:color w:val="548DD4" w:themeColor="text2" w:themeTint="99"/>
                <w:sz w:val="20"/>
                <w:szCs w:val="20"/>
                <w:u w:val="single"/>
              </w:rPr>
              <w:t>Particularité </w:t>
            </w:r>
            <w:r w:rsidRPr="00236B4A">
              <w:rPr>
                <w:rFonts w:ascii="Times New Roman" w:hAnsi="Times New Roman" w:cs="Times New Roman"/>
                <w:i/>
                <w:color w:val="548DD4" w:themeColor="text2" w:themeTint="99"/>
                <w:sz w:val="20"/>
                <w:szCs w:val="20"/>
              </w:rPr>
              <w:t xml:space="preserve">: entre Pâques et la Pentecôte (50 jours pour se réjouir, après 40 jours de difficiles préparatifs !) on lit les </w:t>
            </w:r>
            <w:r w:rsidRPr="00236B4A">
              <w:rPr>
                <w:rFonts w:ascii="Times New Roman" w:hAnsi="Times New Roman" w:cs="Times New Roman"/>
                <w:i/>
                <w:color w:val="548DD4" w:themeColor="text2" w:themeTint="99"/>
                <w:sz w:val="20"/>
                <w:szCs w:val="20"/>
                <w:u w:val="single"/>
              </w:rPr>
              <w:t>Actes des Apôtres </w:t>
            </w:r>
            <w:r w:rsidRPr="00236B4A">
              <w:rPr>
                <w:rFonts w:ascii="Times New Roman" w:hAnsi="Times New Roman" w:cs="Times New Roman"/>
                <w:i/>
                <w:color w:val="548DD4" w:themeColor="text2" w:themeTint="99"/>
                <w:sz w:val="20"/>
                <w:szCs w:val="20"/>
              </w:rPr>
              <w:t>: les apôtres ont reçu le Saint-Esprit et témoignent avec fougue. C’est le début de l’Eglise.</w:t>
            </w:r>
          </w:p>
          <w:p w:rsidR="00E46C31" w:rsidRPr="00236B4A" w:rsidRDefault="00E46C31" w:rsidP="00E46C31">
            <w:pPr>
              <w:rPr>
                <w:rFonts w:ascii="Times New Roman" w:hAnsi="Times New Roman" w:cs="Times New Roman"/>
                <w:sz w:val="20"/>
                <w:szCs w:val="20"/>
              </w:rPr>
            </w:pPr>
          </w:p>
        </w:tc>
      </w:tr>
      <w:tr w:rsidR="00C30E6F" w:rsidRPr="00236B4A">
        <w:tc>
          <w:tcPr>
            <w:tcW w:w="2518" w:type="dxa"/>
            <w:tcBorders>
              <w:top w:val="nil"/>
              <w:left w:val="nil"/>
              <w:bottom w:val="nil"/>
              <w:right w:val="nil"/>
            </w:tcBorders>
          </w:tcPr>
          <w:p w:rsidR="00C30E6F" w:rsidRPr="00236B4A" w:rsidRDefault="00C30E6F" w:rsidP="00C30E6F">
            <w:pPr>
              <w:rPr>
                <w:rFonts w:ascii="Arial" w:hAnsi="Arial" w:cs="Arial"/>
                <w:b/>
                <w:sz w:val="22"/>
                <w:szCs w:val="22"/>
              </w:rPr>
            </w:pPr>
          </w:p>
          <w:p w:rsidR="00C30E6F" w:rsidRPr="00236B4A" w:rsidRDefault="00C30E6F" w:rsidP="00C30E6F">
            <w:pPr>
              <w:rPr>
                <w:rFonts w:ascii="Arial" w:hAnsi="Arial" w:cs="Arial"/>
                <w:b/>
                <w:sz w:val="22"/>
                <w:szCs w:val="22"/>
              </w:rPr>
            </w:pPr>
            <w:r w:rsidRPr="00236B4A">
              <w:rPr>
                <w:rFonts w:ascii="Arial" w:hAnsi="Arial" w:cs="Arial"/>
                <w:b/>
                <w:sz w:val="22"/>
                <w:szCs w:val="22"/>
              </w:rPr>
              <w:t>Psaume</w:t>
            </w:r>
          </w:p>
          <w:p w:rsidR="00C30E6F" w:rsidRPr="00236B4A" w:rsidRDefault="00C30E6F" w:rsidP="00C30E6F">
            <w:pPr>
              <w:rPr>
                <w:rFonts w:ascii="Arial" w:hAnsi="Arial" w:cs="Arial"/>
                <w:b/>
                <w:sz w:val="22"/>
                <w:szCs w:val="22"/>
              </w:rPr>
            </w:pPr>
          </w:p>
        </w:tc>
        <w:tc>
          <w:tcPr>
            <w:tcW w:w="5922" w:type="dxa"/>
            <w:tcBorders>
              <w:left w:val="nil"/>
              <w:right w:val="nil"/>
            </w:tcBorders>
          </w:tcPr>
          <w:p w:rsidR="00C30E6F" w:rsidRPr="00236B4A" w:rsidRDefault="00C30E6F" w:rsidP="00C30E6F">
            <w:pPr>
              <w:rPr>
                <w:rFonts w:ascii="Candara" w:hAnsi="Candara"/>
                <w:b/>
                <w:sz w:val="22"/>
                <w:szCs w:val="22"/>
              </w:rPr>
            </w:pPr>
          </w:p>
          <w:p w:rsidR="00C30E6F" w:rsidRPr="00236B4A" w:rsidRDefault="00C30E6F" w:rsidP="00C30E6F">
            <w:pPr>
              <w:rPr>
                <w:rFonts w:ascii="Times New Roman" w:hAnsi="Times New Roman" w:cs="Times New Roman"/>
                <w:sz w:val="20"/>
                <w:szCs w:val="20"/>
              </w:rPr>
            </w:pPr>
            <w:r w:rsidRPr="00236B4A">
              <w:rPr>
                <w:rFonts w:ascii="Times New Roman" w:hAnsi="Times New Roman" w:cs="Times New Roman"/>
                <w:sz w:val="20"/>
                <w:szCs w:val="20"/>
              </w:rPr>
              <w:t>A l’origine il s’agit d’un chant. Paroles poétiques, imagées, assez fortes, qui s’adressent souvent à Dieu de manière très directe.</w:t>
            </w:r>
          </w:p>
          <w:p w:rsidR="00C30E6F" w:rsidRPr="00236B4A" w:rsidRDefault="00C30E6F" w:rsidP="00C30E6F">
            <w:pPr>
              <w:rPr>
                <w:rFonts w:ascii="Times New Roman" w:hAnsi="Times New Roman" w:cs="Times New Roman"/>
                <w:sz w:val="20"/>
                <w:szCs w:val="20"/>
              </w:rPr>
            </w:pPr>
            <w:r w:rsidRPr="00236B4A">
              <w:rPr>
                <w:rFonts w:ascii="Times New Roman" w:hAnsi="Times New Roman" w:cs="Times New Roman"/>
                <w:sz w:val="20"/>
                <w:szCs w:val="20"/>
              </w:rPr>
              <w:t>Jésus lui-même a prié avec les psaumes (cf « mon Dieu</w:t>
            </w:r>
            <w:r w:rsidR="00236B4A" w:rsidRPr="00236B4A">
              <w:rPr>
                <w:rFonts w:ascii="Times New Roman" w:hAnsi="Times New Roman" w:cs="Times New Roman"/>
                <w:sz w:val="20"/>
                <w:szCs w:val="20"/>
              </w:rPr>
              <w:t>,</w:t>
            </w:r>
            <w:r w:rsidRPr="00236B4A">
              <w:rPr>
                <w:rFonts w:ascii="Times New Roman" w:hAnsi="Times New Roman" w:cs="Times New Roman"/>
                <w:sz w:val="20"/>
                <w:szCs w:val="20"/>
              </w:rPr>
              <w:t xml:space="preserve"> mon Dieu </w:t>
            </w:r>
            <w:r w:rsidR="00236B4A" w:rsidRPr="00236B4A">
              <w:rPr>
                <w:rFonts w:ascii="Times New Roman" w:hAnsi="Times New Roman" w:cs="Times New Roman"/>
                <w:sz w:val="20"/>
                <w:szCs w:val="20"/>
              </w:rPr>
              <w:t>pourquoi m’as-tu abandonné</w:t>
            </w:r>
            <w:r w:rsidRPr="00236B4A">
              <w:rPr>
                <w:rFonts w:ascii="Times New Roman" w:hAnsi="Times New Roman" w:cs="Times New Roman"/>
                <w:sz w:val="20"/>
                <w:szCs w:val="20"/>
              </w:rPr>
              <w:t> ? sur la croix – psaume 22 »).</w:t>
            </w:r>
          </w:p>
          <w:p w:rsidR="00C30E6F" w:rsidRPr="00236B4A" w:rsidRDefault="00C30E6F" w:rsidP="00C30E6F">
            <w:pPr>
              <w:rPr>
                <w:rFonts w:ascii="Candara" w:hAnsi="Candara"/>
                <w:b/>
                <w:sz w:val="22"/>
                <w:szCs w:val="22"/>
              </w:rPr>
            </w:pPr>
          </w:p>
        </w:tc>
      </w:tr>
    </w:tbl>
    <w:p w:rsidR="00E46C31" w:rsidRPr="00236B4A" w:rsidRDefault="00E46C31" w:rsidP="00E46C31">
      <w:pPr>
        <w:rPr>
          <w:rFonts w:ascii="Arial" w:hAnsi="Arial" w:cs="Arial"/>
          <w:b/>
          <w:sz w:val="28"/>
          <w:szCs w:val="28"/>
        </w:rPr>
      </w:pPr>
    </w:p>
    <w:p w:rsidR="00802DD9" w:rsidRPr="00236B4A" w:rsidRDefault="00802DD9">
      <w:pPr>
        <w:rPr>
          <w:rFonts w:ascii="Arial" w:hAnsi="Arial" w:cs="Arial"/>
          <w:b/>
          <w:sz w:val="28"/>
          <w:szCs w:val="28"/>
        </w:rPr>
      </w:pPr>
      <w:r w:rsidRPr="00236B4A">
        <w:rPr>
          <w:rFonts w:ascii="Arial" w:hAnsi="Arial" w:cs="Arial"/>
          <w:b/>
          <w:sz w:val="28"/>
          <w:szCs w:val="28"/>
        </w:rPr>
        <w:br w:type="page"/>
      </w:r>
    </w:p>
    <w:p w:rsidR="00802DD9" w:rsidRPr="00236B4A" w:rsidRDefault="00802DD9" w:rsidP="00802DD9">
      <w:pPr>
        <w:rPr>
          <w:rFonts w:ascii="Arial" w:hAnsi="Arial" w:cs="Arial"/>
          <w:b/>
        </w:rPr>
      </w:pPr>
      <w:r w:rsidRPr="00236B4A">
        <w:rPr>
          <w:rFonts w:ascii="Arial" w:hAnsi="Arial" w:cs="Arial"/>
          <w:b/>
        </w:rPr>
        <w:t>La Parole (suite)</w:t>
      </w:r>
    </w:p>
    <w:p w:rsidR="00802DD9" w:rsidRPr="00236B4A" w:rsidRDefault="00802DD9" w:rsidP="00E46C31">
      <w:pPr>
        <w:rPr>
          <w:rFonts w:ascii="Arial" w:hAnsi="Arial" w:cs="Arial"/>
          <w:b/>
          <w:sz w:val="28"/>
          <w:szCs w:val="28"/>
        </w:rPr>
      </w:pPr>
    </w:p>
    <w:tbl>
      <w:tblPr>
        <w:tblStyle w:val="Grille"/>
        <w:tblW w:w="0" w:type="auto"/>
        <w:tblLook w:val="04A0" w:firstRow="1" w:lastRow="0" w:firstColumn="1" w:lastColumn="0" w:noHBand="0" w:noVBand="1"/>
      </w:tblPr>
      <w:tblGrid>
        <w:gridCol w:w="2518"/>
        <w:gridCol w:w="5922"/>
      </w:tblGrid>
      <w:tr w:rsidR="00802DD9" w:rsidRPr="00236B4A">
        <w:tc>
          <w:tcPr>
            <w:tcW w:w="2518" w:type="dxa"/>
            <w:tcBorders>
              <w:top w:val="nil"/>
              <w:left w:val="nil"/>
              <w:bottom w:val="nil"/>
              <w:right w:val="nil"/>
            </w:tcBorders>
          </w:tcPr>
          <w:p w:rsidR="00802DD9" w:rsidRPr="00236B4A" w:rsidRDefault="00802DD9" w:rsidP="00BC6CB0">
            <w:pPr>
              <w:rPr>
                <w:rFonts w:ascii="Candara" w:hAnsi="Candara"/>
                <w:b/>
                <w:sz w:val="22"/>
                <w:szCs w:val="22"/>
              </w:rPr>
            </w:pPr>
          </w:p>
          <w:p w:rsidR="00802DD9" w:rsidRPr="00236B4A" w:rsidRDefault="00802DD9" w:rsidP="00BC6CB0">
            <w:pPr>
              <w:rPr>
                <w:rFonts w:ascii="Candara" w:hAnsi="Candara"/>
                <w:b/>
                <w:sz w:val="22"/>
                <w:szCs w:val="22"/>
              </w:rPr>
            </w:pPr>
            <w:r w:rsidRPr="00236B4A">
              <w:rPr>
                <w:rFonts w:ascii="Candara" w:hAnsi="Candara"/>
                <w:b/>
                <w:sz w:val="22"/>
                <w:szCs w:val="22"/>
              </w:rPr>
              <w:t>Prière universelle</w:t>
            </w:r>
          </w:p>
          <w:p w:rsidR="00802DD9" w:rsidRPr="00236B4A" w:rsidRDefault="00802DD9" w:rsidP="00BC6CB0">
            <w:pPr>
              <w:rPr>
                <w:rFonts w:ascii="Candara" w:hAnsi="Candara"/>
                <w:b/>
                <w:sz w:val="22"/>
                <w:szCs w:val="22"/>
              </w:rPr>
            </w:pPr>
          </w:p>
        </w:tc>
        <w:tc>
          <w:tcPr>
            <w:tcW w:w="5922" w:type="dxa"/>
            <w:tcBorders>
              <w:left w:val="nil"/>
              <w:right w:val="nil"/>
            </w:tcBorders>
          </w:tcPr>
          <w:p w:rsidR="00802DD9" w:rsidRPr="00236B4A" w:rsidRDefault="00802DD9" w:rsidP="00BC6CB0">
            <w:pPr>
              <w:rPr>
                <w:rFonts w:ascii="Times New Roman" w:hAnsi="Times New Roman" w:cs="Times New Roman"/>
                <w:sz w:val="20"/>
                <w:szCs w:val="20"/>
              </w:rPr>
            </w:pPr>
          </w:p>
          <w:p w:rsidR="00802DD9" w:rsidRPr="00236B4A" w:rsidRDefault="00802DD9" w:rsidP="00BC6CB0">
            <w:pPr>
              <w:rPr>
                <w:rFonts w:ascii="Times New Roman" w:hAnsi="Times New Roman" w:cs="Times New Roman"/>
                <w:sz w:val="20"/>
                <w:szCs w:val="20"/>
              </w:rPr>
            </w:pPr>
            <w:r w:rsidRPr="00236B4A">
              <w:rPr>
                <w:rFonts w:ascii="Times New Roman" w:hAnsi="Times New Roman" w:cs="Times New Roman"/>
                <w:sz w:val="20"/>
                <w:szCs w:val="20"/>
              </w:rPr>
              <w:t>Après l’homélie, le prêtre nous a invités à nous lever pour confesser notre foi (credo : « je crois en Dieu ou je crois en un seul Dieu…). Ensuite, il nous a introduits à un temps de prière pas comme les autres : la prière universelle.</w:t>
            </w:r>
          </w:p>
          <w:p w:rsidR="00802DD9" w:rsidRPr="00236B4A" w:rsidRDefault="00802DD9" w:rsidP="00BC6CB0">
            <w:pPr>
              <w:rPr>
                <w:rFonts w:ascii="Times New Roman" w:hAnsi="Times New Roman" w:cs="Times New Roman"/>
                <w:sz w:val="20"/>
                <w:szCs w:val="20"/>
              </w:rPr>
            </w:pPr>
            <w:r w:rsidRPr="00236B4A">
              <w:rPr>
                <w:rFonts w:ascii="Times New Roman" w:hAnsi="Times New Roman" w:cs="Times New Roman"/>
                <w:sz w:val="20"/>
                <w:szCs w:val="20"/>
              </w:rPr>
              <w:t>Pourquoi ? Elle signifie le rôle majeur de l’assemblée que nous formons le dimanche. La messe n’est pas monologue mais dialogue.</w:t>
            </w:r>
          </w:p>
          <w:p w:rsidR="00802DD9" w:rsidRPr="00236B4A" w:rsidRDefault="00802DD9" w:rsidP="00BC6CB0">
            <w:pPr>
              <w:rPr>
                <w:rFonts w:ascii="Times New Roman" w:hAnsi="Times New Roman" w:cs="Times New Roman"/>
                <w:sz w:val="20"/>
                <w:szCs w:val="20"/>
              </w:rPr>
            </w:pPr>
          </w:p>
          <w:p w:rsidR="00802DD9" w:rsidRPr="00236B4A" w:rsidRDefault="00802DD9" w:rsidP="00BC6CB0">
            <w:pPr>
              <w:rPr>
                <w:rFonts w:ascii="Times New Roman" w:hAnsi="Times New Roman" w:cs="Times New Roman"/>
                <w:sz w:val="20"/>
                <w:szCs w:val="20"/>
              </w:rPr>
            </w:pPr>
            <w:r w:rsidRPr="00236B4A">
              <w:rPr>
                <w:rFonts w:ascii="Times New Roman" w:hAnsi="Times New Roman" w:cs="Times New Roman"/>
                <w:sz w:val="20"/>
                <w:szCs w:val="20"/>
              </w:rPr>
              <w:t>Nous sommes donc invités à prendre la parole, à répondre à la Parole de Dieu que nous venons de recevoir dans la foi.</w:t>
            </w:r>
          </w:p>
          <w:p w:rsidR="00802DD9" w:rsidRPr="00236B4A" w:rsidRDefault="00802DD9" w:rsidP="00BC6CB0">
            <w:pPr>
              <w:rPr>
                <w:rFonts w:ascii="Times New Roman" w:hAnsi="Times New Roman" w:cs="Times New Roman"/>
                <w:sz w:val="20"/>
                <w:szCs w:val="20"/>
              </w:rPr>
            </w:pPr>
          </w:p>
          <w:p w:rsidR="00802DD9" w:rsidRPr="00236B4A" w:rsidRDefault="00802DD9" w:rsidP="00BC6CB0">
            <w:pPr>
              <w:rPr>
                <w:rFonts w:ascii="Times New Roman" w:hAnsi="Times New Roman" w:cs="Times New Roman"/>
                <w:sz w:val="20"/>
                <w:szCs w:val="20"/>
              </w:rPr>
            </w:pPr>
            <w:r w:rsidRPr="00236B4A">
              <w:rPr>
                <w:rFonts w:ascii="Times New Roman" w:hAnsi="Times New Roman" w:cs="Times New Roman"/>
                <w:sz w:val="20"/>
                <w:szCs w:val="20"/>
              </w:rPr>
              <w:t xml:space="preserve">Elle fait aussi partie de la liturgie de la Parole. </w:t>
            </w:r>
            <w:r w:rsidRPr="00236B4A">
              <w:rPr>
                <w:rFonts w:ascii="Times New Roman" w:hAnsi="Times New Roman" w:cs="Times New Roman"/>
                <w:b/>
                <w:sz w:val="20"/>
                <w:szCs w:val="20"/>
              </w:rPr>
              <w:t>Lue a l’ambon</w:t>
            </w:r>
            <w:r w:rsidRPr="00236B4A">
              <w:rPr>
                <w:rFonts w:ascii="Times New Roman" w:hAnsi="Times New Roman" w:cs="Times New Roman"/>
                <w:sz w:val="20"/>
                <w:szCs w:val="20"/>
              </w:rPr>
              <w:t>, elle manifeste que, à notre tour, à la suite des prophètes, des disciples du Christ, nous annonçons nous aussi la parole de Dieu. Dieu passe par notre bouche pour parler aux hommes !</w:t>
            </w:r>
          </w:p>
          <w:p w:rsidR="00802DD9" w:rsidRPr="00236B4A" w:rsidRDefault="00802DD9" w:rsidP="00BC6CB0">
            <w:pPr>
              <w:rPr>
                <w:rFonts w:ascii="Times New Roman" w:hAnsi="Times New Roman" w:cs="Times New Roman"/>
                <w:sz w:val="20"/>
                <w:szCs w:val="20"/>
              </w:rPr>
            </w:pPr>
          </w:p>
          <w:p w:rsidR="00802DD9" w:rsidRPr="00236B4A" w:rsidRDefault="00802DD9" w:rsidP="00BC6CB0">
            <w:pPr>
              <w:rPr>
                <w:rFonts w:ascii="Times New Roman" w:hAnsi="Times New Roman" w:cs="Times New Roman"/>
                <w:sz w:val="20"/>
                <w:szCs w:val="20"/>
              </w:rPr>
            </w:pPr>
            <w:r w:rsidRPr="00236B4A">
              <w:rPr>
                <w:rFonts w:ascii="Times New Roman" w:hAnsi="Times New Roman" w:cs="Times New Roman"/>
                <w:sz w:val="20"/>
                <w:szCs w:val="20"/>
              </w:rPr>
              <w:t xml:space="preserve">Elle est universelle. </w:t>
            </w:r>
            <w:r w:rsidRPr="00236B4A">
              <w:rPr>
                <w:rFonts w:ascii="Times New Roman" w:hAnsi="Times New Roman" w:cs="Times New Roman"/>
                <w:b/>
                <w:sz w:val="20"/>
                <w:szCs w:val="20"/>
              </w:rPr>
              <w:t>Intentions présentées à Dieu</w:t>
            </w:r>
            <w:r w:rsidRPr="00236B4A">
              <w:rPr>
                <w:rFonts w:ascii="Times New Roman" w:hAnsi="Times New Roman" w:cs="Times New Roman"/>
                <w:sz w:val="20"/>
                <w:szCs w:val="20"/>
              </w:rPr>
              <w:t>, on se préoccupe d’abord des autres, de qui n’est pas « nous ». C’est à quelque chose de plus vaste, d’universel, que nous avons été conviés.</w:t>
            </w:r>
          </w:p>
          <w:p w:rsidR="00802DD9" w:rsidRPr="00236B4A" w:rsidRDefault="00802DD9" w:rsidP="00BC6CB0">
            <w:pPr>
              <w:rPr>
                <w:rFonts w:ascii="Times New Roman" w:hAnsi="Times New Roman" w:cs="Times New Roman"/>
                <w:sz w:val="20"/>
                <w:szCs w:val="20"/>
              </w:rPr>
            </w:pPr>
            <w:r w:rsidRPr="00236B4A">
              <w:rPr>
                <w:rFonts w:ascii="Times New Roman" w:hAnsi="Times New Roman" w:cs="Times New Roman"/>
                <w:sz w:val="20"/>
                <w:szCs w:val="20"/>
              </w:rPr>
              <w:t xml:space="preserve">C’est donc </w:t>
            </w:r>
            <w:r w:rsidRPr="00236B4A">
              <w:rPr>
                <w:rFonts w:ascii="Times New Roman" w:hAnsi="Times New Roman" w:cs="Times New Roman"/>
                <w:b/>
                <w:sz w:val="20"/>
                <w:szCs w:val="20"/>
              </w:rPr>
              <w:t>un nous relié à l’universel</w:t>
            </w:r>
            <w:r w:rsidRPr="00236B4A">
              <w:rPr>
                <w:rFonts w:ascii="Times New Roman" w:hAnsi="Times New Roman" w:cs="Times New Roman"/>
                <w:sz w:val="20"/>
                <w:szCs w:val="20"/>
              </w:rPr>
              <w:t>.</w:t>
            </w:r>
          </w:p>
          <w:p w:rsidR="00802DD9" w:rsidRPr="00236B4A" w:rsidRDefault="00802DD9" w:rsidP="00BC6CB0">
            <w:pPr>
              <w:rPr>
                <w:rFonts w:ascii="Times New Roman" w:hAnsi="Times New Roman" w:cs="Times New Roman"/>
                <w:sz w:val="20"/>
                <w:szCs w:val="20"/>
              </w:rPr>
            </w:pPr>
          </w:p>
          <w:p w:rsidR="00802DD9" w:rsidRPr="00236B4A" w:rsidRDefault="00802DD9" w:rsidP="00BC6CB0">
            <w:pPr>
              <w:rPr>
                <w:rFonts w:ascii="Times New Roman" w:hAnsi="Times New Roman" w:cs="Times New Roman"/>
                <w:sz w:val="20"/>
                <w:szCs w:val="20"/>
              </w:rPr>
            </w:pPr>
            <w:r w:rsidRPr="00236B4A">
              <w:rPr>
                <w:rFonts w:ascii="Times New Roman" w:hAnsi="Times New Roman" w:cs="Times New Roman"/>
                <w:sz w:val="20"/>
                <w:szCs w:val="20"/>
              </w:rPr>
              <w:t xml:space="preserve">En général, elle se compose de 4 intentions : </w:t>
            </w:r>
          </w:p>
          <w:p w:rsidR="00802DD9" w:rsidRPr="00236B4A" w:rsidRDefault="00802DD9" w:rsidP="00BC6CB0">
            <w:pPr>
              <w:pStyle w:val="Paragraphedeliste"/>
              <w:numPr>
                <w:ilvl w:val="0"/>
                <w:numId w:val="4"/>
              </w:numPr>
              <w:rPr>
                <w:rFonts w:ascii="Times New Roman" w:hAnsi="Times New Roman" w:cs="Times New Roman"/>
                <w:sz w:val="20"/>
                <w:szCs w:val="20"/>
              </w:rPr>
            </w:pPr>
            <w:r w:rsidRPr="00236B4A">
              <w:rPr>
                <w:rFonts w:ascii="Times New Roman" w:hAnsi="Times New Roman" w:cs="Times New Roman"/>
                <w:sz w:val="20"/>
                <w:szCs w:val="20"/>
              </w:rPr>
              <w:t xml:space="preserve">pour l’Eglise, </w:t>
            </w:r>
          </w:p>
          <w:p w:rsidR="00802DD9" w:rsidRPr="00236B4A" w:rsidRDefault="00802DD9" w:rsidP="00BC6CB0">
            <w:pPr>
              <w:pStyle w:val="Paragraphedeliste"/>
              <w:numPr>
                <w:ilvl w:val="0"/>
                <w:numId w:val="4"/>
              </w:numPr>
              <w:rPr>
                <w:rFonts w:ascii="Times New Roman" w:hAnsi="Times New Roman" w:cs="Times New Roman"/>
                <w:sz w:val="20"/>
                <w:szCs w:val="20"/>
              </w:rPr>
            </w:pPr>
            <w:r w:rsidRPr="00236B4A">
              <w:rPr>
                <w:rFonts w:ascii="Times New Roman" w:hAnsi="Times New Roman" w:cs="Times New Roman"/>
                <w:sz w:val="20"/>
                <w:szCs w:val="20"/>
              </w:rPr>
              <w:t xml:space="preserve">pour ceux détiennent l’autorité publique, </w:t>
            </w:r>
          </w:p>
          <w:p w:rsidR="00802DD9" w:rsidRPr="00236B4A" w:rsidRDefault="00802DD9" w:rsidP="00BC6CB0">
            <w:pPr>
              <w:pStyle w:val="Paragraphedeliste"/>
              <w:numPr>
                <w:ilvl w:val="0"/>
                <w:numId w:val="4"/>
              </w:numPr>
              <w:rPr>
                <w:rFonts w:ascii="Times New Roman" w:hAnsi="Times New Roman" w:cs="Times New Roman"/>
                <w:sz w:val="20"/>
                <w:szCs w:val="20"/>
              </w:rPr>
            </w:pPr>
            <w:r w:rsidRPr="00236B4A">
              <w:rPr>
                <w:rFonts w:ascii="Times New Roman" w:hAnsi="Times New Roman" w:cs="Times New Roman"/>
                <w:sz w:val="20"/>
                <w:szCs w:val="20"/>
              </w:rPr>
              <w:t xml:space="preserve">pour ceux qui souffrent, </w:t>
            </w:r>
          </w:p>
          <w:p w:rsidR="00802DD9" w:rsidRPr="00236B4A" w:rsidRDefault="00802DD9" w:rsidP="00BC6CB0">
            <w:pPr>
              <w:pStyle w:val="Paragraphedeliste"/>
              <w:numPr>
                <w:ilvl w:val="0"/>
                <w:numId w:val="4"/>
              </w:numPr>
              <w:rPr>
                <w:rFonts w:ascii="Times New Roman" w:hAnsi="Times New Roman" w:cs="Times New Roman"/>
                <w:sz w:val="20"/>
                <w:szCs w:val="20"/>
              </w:rPr>
            </w:pPr>
            <w:r w:rsidRPr="00236B4A">
              <w:rPr>
                <w:rFonts w:ascii="Times New Roman" w:hAnsi="Times New Roman" w:cs="Times New Roman"/>
                <w:sz w:val="20"/>
                <w:szCs w:val="20"/>
              </w:rPr>
              <w:t>pour tous les hommes et le salut du monde entier.</w:t>
            </w:r>
          </w:p>
          <w:p w:rsidR="00802DD9" w:rsidRPr="00236B4A" w:rsidRDefault="00802DD9" w:rsidP="00BC6CB0">
            <w:pPr>
              <w:rPr>
                <w:rFonts w:ascii="Times New Roman" w:hAnsi="Times New Roman" w:cs="Times New Roman"/>
                <w:sz w:val="20"/>
                <w:szCs w:val="20"/>
              </w:rPr>
            </w:pPr>
          </w:p>
          <w:p w:rsidR="00802DD9" w:rsidRPr="00236B4A" w:rsidRDefault="00802DD9" w:rsidP="00BC6CB0">
            <w:pPr>
              <w:rPr>
                <w:rFonts w:ascii="Times New Roman" w:hAnsi="Times New Roman" w:cs="Times New Roman"/>
                <w:b/>
                <w:sz w:val="20"/>
                <w:szCs w:val="20"/>
              </w:rPr>
            </w:pPr>
            <w:r w:rsidRPr="00236B4A">
              <w:rPr>
                <w:rFonts w:ascii="Times New Roman" w:hAnsi="Times New Roman" w:cs="Times New Roman"/>
                <w:sz w:val="20"/>
                <w:szCs w:val="20"/>
              </w:rPr>
              <w:t xml:space="preserve">Le prêtre conclue la prière universelle par une oraison. Ensuite l’assemblée est invitée à s’asseoir. Les lecteurs peuvent revenir à leur place à ce moment-là (et pas avant). En quittant l’ambon, ils marquent </w:t>
            </w:r>
            <w:r w:rsidRPr="00236B4A">
              <w:rPr>
                <w:rFonts w:ascii="Times New Roman" w:hAnsi="Times New Roman" w:cs="Times New Roman"/>
                <w:b/>
                <w:sz w:val="20"/>
                <w:szCs w:val="20"/>
              </w:rPr>
              <w:t>la fin du temps de la Parole.</w:t>
            </w:r>
          </w:p>
          <w:p w:rsidR="00802DD9" w:rsidRPr="00236B4A" w:rsidRDefault="00802DD9" w:rsidP="00BC6CB0">
            <w:pPr>
              <w:rPr>
                <w:rFonts w:ascii="Times New Roman" w:hAnsi="Times New Roman" w:cs="Times New Roman"/>
                <w:sz w:val="20"/>
                <w:szCs w:val="20"/>
              </w:rPr>
            </w:pPr>
          </w:p>
        </w:tc>
      </w:tr>
    </w:tbl>
    <w:p w:rsidR="00802DD9" w:rsidRPr="00236B4A" w:rsidRDefault="00802DD9" w:rsidP="00E46C31">
      <w:pPr>
        <w:rPr>
          <w:rFonts w:ascii="Arial" w:hAnsi="Arial" w:cs="Arial"/>
          <w:b/>
          <w:sz w:val="28"/>
          <w:szCs w:val="28"/>
        </w:rPr>
      </w:pPr>
    </w:p>
    <w:p w:rsidR="00802DD9" w:rsidRPr="00236B4A" w:rsidRDefault="00802DD9" w:rsidP="00E46C31">
      <w:pPr>
        <w:rPr>
          <w:rFonts w:ascii="Arial" w:hAnsi="Arial" w:cs="Arial"/>
          <w:b/>
          <w:sz w:val="28"/>
          <w:szCs w:val="28"/>
        </w:rPr>
      </w:pPr>
    </w:p>
    <w:p w:rsidR="00455C99" w:rsidRPr="00236B4A" w:rsidRDefault="00455C99">
      <w:pPr>
        <w:rPr>
          <w:rFonts w:ascii="Arial" w:hAnsi="Arial" w:cs="Arial"/>
          <w:b/>
          <w:sz w:val="28"/>
          <w:szCs w:val="28"/>
        </w:rPr>
      </w:pPr>
      <w:r w:rsidRPr="00236B4A">
        <w:rPr>
          <w:rFonts w:ascii="Arial" w:hAnsi="Arial" w:cs="Arial"/>
          <w:b/>
          <w:sz w:val="28"/>
          <w:szCs w:val="28"/>
        </w:rPr>
        <w:br w:type="page"/>
      </w:r>
    </w:p>
    <w:p w:rsidR="0073249A" w:rsidRPr="00236B4A" w:rsidRDefault="004F3104" w:rsidP="0073249A">
      <w:pPr>
        <w:rPr>
          <w:rFonts w:ascii="Candara" w:hAnsi="Candara"/>
          <w:b/>
        </w:rPr>
      </w:pPr>
      <w:r w:rsidRPr="00236B4A">
        <w:rPr>
          <w:rFonts w:ascii="Candara" w:hAnsi="Candara"/>
          <w:b/>
        </w:rPr>
        <w:t>1. Temps de l’accueil</w:t>
      </w:r>
    </w:p>
    <w:p w:rsidR="00E46C31" w:rsidRPr="00236B4A" w:rsidRDefault="00E46C31" w:rsidP="00E46C31">
      <w:pPr>
        <w:rPr>
          <w:rFonts w:ascii="Candara" w:hAnsi="Candara"/>
        </w:rPr>
      </w:pPr>
    </w:p>
    <w:tbl>
      <w:tblPr>
        <w:tblStyle w:val="Grille"/>
        <w:tblW w:w="0" w:type="auto"/>
        <w:tblLook w:val="04A0" w:firstRow="1" w:lastRow="0" w:firstColumn="1" w:lastColumn="0" w:noHBand="0" w:noVBand="1"/>
      </w:tblPr>
      <w:tblGrid>
        <w:gridCol w:w="2518"/>
        <w:gridCol w:w="5922"/>
      </w:tblGrid>
      <w:tr w:rsidR="0073249A" w:rsidRPr="00236B4A">
        <w:tc>
          <w:tcPr>
            <w:tcW w:w="2518" w:type="dxa"/>
            <w:tcBorders>
              <w:top w:val="nil"/>
              <w:left w:val="nil"/>
              <w:bottom w:val="nil"/>
              <w:right w:val="nil"/>
            </w:tcBorders>
          </w:tcPr>
          <w:p w:rsidR="0073249A" w:rsidRPr="00236B4A" w:rsidRDefault="0073249A" w:rsidP="0073249A">
            <w:pPr>
              <w:rPr>
                <w:rFonts w:ascii="Arial" w:hAnsi="Arial" w:cs="Arial"/>
                <w:b/>
                <w:sz w:val="22"/>
                <w:szCs w:val="22"/>
              </w:rPr>
            </w:pPr>
          </w:p>
          <w:p w:rsidR="0073249A" w:rsidRPr="00236B4A" w:rsidRDefault="0073249A" w:rsidP="0073249A">
            <w:pPr>
              <w:rPr>
                <w:rFonts w:ascii="Arial" w:hAnsi="Arial" w:cs="Arial"/>
                <w:b/>
                <w:sz w:val="22"/>
                <w:szCs w:val="22"/>
                <w:u w:val="single"/>
              </w:rPr>
            </w:pPr>
            <w:r w:rsidRPr="00236B4A">
              <w:rPr>
                <w:rFonts w:ascii="Arial" w:hAnsi="Arial" w:cs="Arial"/>
                <w:b/>
                <w:sz w:val="22"/>
                <w:szCs w:val="22"/>
              </w:rPr>
              <w:t>Le chant d’entrée</w:t>
            </w:r>
            <w:r w:rsidRPr="00236B4A">
              <w:rPr>
                <w:rFonts w:ascii="Arial" w:hAnsi="Arial" w:cs="Arial"/>
                <w:sz w:val="22"/>
                <w:szCs w:val="22"/>
              </w:rPr>
              <w:t> </w:t>
            </w:r>
          </w:p>
        </w:tc>
        <w:tc>
          <w:tcPr>
            <w:tcW w:w="5922" w:type="dxa"/>
            <w:tcBorders>
              <w:left w:val="nil"/>
              <w:right w:val="nil"/>
            </w:tcBorders>
          </w:tcPr>
          <w:p w:rsidR="0073249A" w:rsidRPr="00236B4A" w:rsidRDefault="0073249A" w:rsidP="0073249A">
            <w:pPr>
              <w:rPr>
                <w:rFonts w:ascii="Times New Roman" w:hAnsi="Times New Roman" w:cs="Times New Roman"/>
                <w:sz w:val="20"/>
                <w:szCs w:val="20"/>
              </w:rPr>
            </w:pP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Il manifeste le peuple en marche qui se rassemble pour célébrer son Dieu.</w:t>
            </w:r>
            <w:r w:rsidR="00236B4A" w:rsidRPr="00236B4A">
              <w:rPr>
                <w:rFonts w:ascii="Times New Roman" w:hAnsi="Times New Roman" w:cs="Times New Roman"/>
                <w:sz w:val="20"/>
                <w:szCs w:val="20"/>
              </w:rPr>
              <w:t xml:space="preserve"> Le chant peut signifier cette marche </w:t>
            </w:r>
            <w:r w:rsidR="00236B4A" w:rsidRPr="00236B4A">
              <w:rPr>
                <w:rFonts w:ascii="Times New Roman" w:hAnsi="Times New Roman" w:cs="Times New Roman"/>
                <w:b/>
                <w:sz w:val="20"/>
                <w:szCs w:val="20"/>
              </w:rPr>
              <w:t>avec un chant à deux temps.</w:t>
            </w: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Le Christ est aussi présent dans le peuple qui est son corps (« vous êtes le corps du Christ »).</w:t>
            </w: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On se lève pour signifier notre attitude de marche vers le Seigneur ; parce que se lever est signe de résurrection et que nous venons a la messe pour vivre.</w:t>
            </w:r>
          </w:p>
          <w:p w:rsidR="0073249A" w:rsidRPr="00236B4A" w:rsidRDefault="0073249A" w:rsidP="0073249A">
            <w:pPr>
              <w:rPr>
                <w:rFonts w:ascii="Times New Roman" w:hAnsi="Times New Roman" w:cs="Times New Roman"/>
                <w:sz w:val="20"/>
                <w:szCs w:val="20"/>
              </w:rPr>
            </w:pP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Le temps de l’accueil fonctionne comme un « sas » entre notre vie quotidienne et la messe. Il nous permet de déposer nos préoccupations, de souffler, de nous tourner vers le Seigneur, de nous rendre présent a ce qui va se passer.</w:t>
            </w: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Pour cela, nous prenons conscience de tout ce qui nous encombre et nous empêche de nous rapprocher de Jésus: nous demandons pardon.</w:t>
            </w:r>
          </w:p>
          <w:p w:rsidR="0073249A" w:rsidRPr="00236B4A" w:rsidRDefault="0073249A" w:rsidP="0073249A">
            <w:pPr>
              <w:rPr>
                <w:rFonts w:ascii="Times New Roman" w:hAnsi="Times New Roman" w:cs="Times New Roman"/>
                <w:b/>
                <w:sz w:val="20"/>
                <w:szCs w:val="20"/>
              </w:rPr>
            </w:pPr>
          </w:p>
        </w:tc>
      </w:tr>
      <w:tr w:rsidR="0073249A" w:rsidRPr="00236B4A">
        <w:tc>
          <w:tcPr>
            <w:tcW w:w="2518" w:type="dxa"/>
            <w:tcBorders>
              <w:top w:val="nil"/>
              <w:left w:val="nil"/>
              <w:bottom w:val="nil"/>
              <w:right w:val="nil"/>
            </w:tcBorders>
          </w:tcPr>
          <w:p w:rsidR="0073249A" w:rsidRPr="00236B4A" w:rsidRDefault="0073249A" w:rsidP="0073249A">
            <w:pPr>
              <w:rPr>
                <w:rFonts w:ascii="Arial" w:hAnsi="Arial" w:cs="Arial"/>
                <w:b/>
                <w:sz w:val="22"/>
                <w:szCs w:val="22"/>
              </w:rPr>
            </w:pPr>
          </w:p>
          <w:p w:rsidR="0073249A" w:rsidRPr="00236B4A" w:rsidRDefault="0073249A" w:rsidP="0073249A">
            <w:pPr>
              <w:rPr>
                <w:rFonts w:ascii="Arial" w:hAnsi="Arial" w:cs="Arial"/>
                <w:b/>
                <w:sz w:val="22"/>
                <w:szCs w:val="22"/>
              </w:rPr>
            </w:pPr>
            <w:r w:rsidRPr="00236B4A">
              <w:rPr>
                <w:rFonts w:ascii="Arial" w:hAnsi="Arial" w:cs="Arial"/>
                <w:b/>
                <w:sz w:val="22"/>
                <w:szCs w:val="22"/>
              </w:rPr>
              <w:t>Kyrie : Seigneur prends pitié.</w:t>
            </w:r>
          </w:p>
          <w:p w:rsidR="0073249A" w:rsidRPr="00236B4A" w:rsidRDefault="0073249A" w:rsidP="0073249A">
            <w:pPr>
              <w:rPr>
                <w:rFonts w:ascii="Arial" w:hAnsi="Arial" w:cs="Arial"/>
                <w:b/>
                <w:sz w:val="22"/>
                <w:szCs w:val="22"/>
                <w:u w:val="single"/>
              </w:rPr>
            </w:pPr>
          </w:p>
        </w:tc>
        <w:tc>
          <w:tcPr>
            <w:tcW w:w="5922" w:type="dxa"/>
            <w:tcBorders>
              <w:left w:val="nil"/>
              <w:right w:val="nil"/>
            </w:tcBorders>
          </w:tcPr>
          <w:p w:rsidR="0073249A" w:rsidRPr="00236B4A" w:rsidRDefault="0073249A" w:rsidP="0073249A">
            <w:pPr>
              <w:rPr>
                <w:rFonts w:ascii="Times New Roman" w:hAnsi="Times New Roman" w:cs="Times New Roman"/>
                <w:sz w:val="20"/>
                <w:szCs w:val="20"/>
              </w:rPr>
            </w:pP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On le dit 3 fois : 3, dans la Bible</w:t>
            </w:r>
            <w:r w:rsidR="00E46DB4" w:rsidRPr="00236B4A">
              <w:rPr>
                <w:rFonts w:ascii="Times New Roman" w:hAnsi="Times New Roman" w:cs="Times New Roman"/>
                <w:sz w:val="20"/>
                <w:szCs w:val="20"/>
              </w:rPr>
              <w:t>, manifeste ce qui est accompli</w:t>
            </w:r>
            <w:r w:rsidRPr="00236B4A">
              <w:rPr>
                <w:rFonts w:ascii="Times New Roman" w:hAnsi="Times New Roman" w:cs="Times New Roman"/>
                <w:sz w:val="20"/>
                <w:szCs w:val="20"/>
              </w:rPr>
              <w:t>, ce qui est avé</w:t>
            </w:r>
            <w:r w:rsidR="00E46DB4" w:rsidRPr="00236B4A">
              <w:rPr>
                <w:rFonts w:ascii="Times New Roman" w:hAnsi="Times New Roman" w:cs="Times New Roman"/>
                <w:sz w:val="20"/>
                <w:szCs w:val="20"/>
              </w:rPr>
              <w:t>ré (Jésus est mort et ressuscité</w:t>
            </w:r>
            <w:r w:rsidRPr="00236B4A">
              <w:rPr>
                <w:rFonts w:ascii="Times New Roman" w:hAnsi="Times New Roman" w:cs="Times New Roman"/>
                <w:sz w:val="20"/>
                <w:szCs w:val="20"/>
              </w:rPr>
              <w:t xml:space="preserve"> le 3eme jour = il est vraiment mort.)</w:t>
            </w: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Certains Kyrie ont des couplets. Il s’agit de décrire l’action de Jésus qui vient nous sauver, et n</w:t>
            </w:r>
            <w:r w:rsidR="00E46DB4" w:rsidRPr="00236B4A">
              <w:rPr>
                <w:rFonts w:ascii="Times New Roman" w:hAnsi="Times New Roman" w:cs="Times New Roman"/>
                <w:sz w:val="20"/>
                <w:szCs w:val="20"/>
              </w:rPr>
              <w:t>on</w:t>
            </w:r>
            <w:r w:rsidRPr="00236B4A">
              <w:rPr>
                <w:rFonts w:ascii="Times New Roman" w:hAnsi="Times New Roman" w:cs="Times New Roman"/>
                <w:sz w:val="20"/>
                <w:szCs w:val="20"/>
              </w:rPr>
              <w:t xml:space="preserve"> pas de détailler nos péchés. Sans doute dans l’optique de nous orienter vers le Christ sauveur ?</w:t>
            </w:r>
          </w:p>
          <w:p w:rsidR="0073249A" w:rsidRPr="00236B4A" w:rsidRDefault="0073249A" w:rsidP="0073249A">
            <w:pPr>
              <w:rPr>
                <w:rFonts w:ascii="Times New Roman" w:hAnsi="Times New Roman" w:cs="Times New Roman"/>
                <w:sz w:val="20"/>
                <w:szCs w:val="20"/>
              </w:rPr>
            </w:pPr>
          </w:p>
          <w:p w:rsidR="0073249A" w:rsidRPr="00236B4A" w:rsidRDefault="0073249A" w:rsidP="0073249A">
            <w:pPr>
              <w:widowControl w:val="0"/>
              <w:autoSpaceDE w:val="0"/>
              <w:autoSpaceDN w:val="0"/>
              <w:adjustRightInd w:val="0"/>
              <w:rPr>
                <w:rFonts w:ascii="Times New Roman" w:hAnsi="Times New Roman" w:cs="Times New Roman"/>
                <w:sz w:val="20"/>
                <w:szCs w:val="20"/>
              </w:rPr>
            </w:pPr>
            <w:r w:rsidRPr="00236B4A">
              <w:rPr>
                <w:rFonts w:ascii="Times New Roman" w:hAnsi="Times New Roman" w:cs="Times New Roman"/>
                <w:sz w:val="20"/>
                <w:szCs w:val="20"/>
              </w:rPr>
              <w:t>L’Église commença à adopter cette invocation en faveur des catéchumènes et des pénitents, qui sont les aveugles et les lépreux spirituels. Le diacre énonçait à haute voix une série de demandes en leur faveur, et après chacune de ces demandes, un chœur d'enfants disait « Kyrie, eleison », et le peuple tout d'une voix répétait les mêmes paroles.</w:t>
            </w:r>
          </w:p>
          <w:p w:rsidR="0073249A" w:rsidRPr="00236B4A" w:rsidRDefault="0073249A" w:rsidP="0073249A">
            <w:pPr>
              <w:widowControl w:val="0"/>
              <w:autoSpaceDE w:val="0"/>
              <w:autoSpaceDN w:val="0"/>
              <w:adjustRightInd w:val="0"/>
            </w:pPr>
            <w:r w:rsidRPr="00236B4A">
              <w:rPr>
                <w:rFonts w:ascii="Times New Roman" w:hAnsi="Times New Roman" w:cs="Times New Roman"/>
                <w:sz w:val="20"/>
                <w:szCs w:val="20"/>
              </w:rPr>
              <w:t>Le Kyrie catholique marquait primitivement la fin des litanies de la procession et le début de la messe.</w:t>
            </w:r>
          </w:p>
          <w:p w:rsidR="00F14930" w:rsidRPr="00236B4A" w:rsidRDefault="00F14930" w:rsidP="0073249A">
            <w:pPr>
              <w:widowControl w:val="0"/>
              <w:autoSpaceDE w:val="0"/>
              <w:autoSpaceDN w:val="0"/>
              <w:adjustRightInd w:val="0"/>
              <w:rPr>
                <w:rFonts w:ascii="Times New Roman" w:hAnsi="Times New Roman" w:cs="Times New Roman"/>
                <w:sz w:val="20"/>
                <w:szCs w:val="20"/>
              </w:rPr>
            </w:pPr>
          </w:p>
          <w:p w:rsidR="00F14930" w:rsidRPr="00236B4A" w:rsidRDefault="00F14930" w:rsidP="0073249A">
            <w:pPr>
              <w:widowControl w:val="0"/>
              <w:autoSpaceDE w:val="0"/>
              <w:autoSpaceDN w:val="0"/>
              <w:adjustRightInd w:val="0"/>
              <w:rPr>
                <w:rFonts w:ascii="Times New Roman" w:hAnsi="Times New Roman" w:cs="Times New Roman"/>
                <w:i/>
                <w:color w:val="548DD4" w:themeColor="text2" w:themeTint="99"/>
                <w:sz w:val="20"/>
                <w:szCs w:val="20"/>
              </w:rPr>
            </w:pPr>
            <w:r w:rsidRPr="00236B4A">
              <w:rPr>
                <w:rFonts w:ascii="Times New Roman" w:hAnsi="Times New Roman" w:cs="Times New Roman"/>
                <w:i/>
                <w:color w:val="548DD4" w:themeColor="text2" w:themeTint="99"/>
                <w:sz w:val="20"/>
                <w:szCs w:val="20"/>
              </w:rPr>
              <w:t>Particularité : le prêtre peut choisir à certaines occasions</w:t>
            </w:r>
            <w:r w:rsidR="0076687C" w:rsidRPr="00236B4A">
              <w:rPr>
                <w:rFonts w:ascii="Times New Roman" w:hAnsi="Times New Roman" w:cs="Times New Roman"/>
                <w:i/>
                <w:color w:val="548DD4" w:themeColor="text2" w:themeTint="99"/>
                <w:sz w:val="20"/>
                <w:szCs w:val="20"/>
              </w:rPr>
              <w:t xml:space="preserve"> (uniquement le dimanche)</w:t>
            </w:r>
            <w:r w:rsidRPr="00236B4A">
              <w:rPr>
                <w:rFonts w:ascii="Times New Roman" w:hAnsi="Times New Roman" w:cs="Times New Roman"/>
                <w:i/>
                <w:color w:val="548DD4" w:themeColor="text2" w:themeTint="99"/>
                <w:sz w:val="20"/>
                <w:szCs w:val="20"/>
              </w:rPr>
              <w:t xml:space="preserve"> de procéder à une aspertion. Dans ce cas, l’assemblée ne chantera pas de Kyrie et ne récitera pas de “je confesse à Dieu”.</w:t>
            </w:r>
            <w:r w:rsidR="0076687C" w:rsidRPr="00236B4A">
              <w:rPr>
                <w:rFonts w:ascii="Times New Roman" w:hAnsi="Times New Roman" w:cs="Times New Roman"/>
                <w:i/>
                <w:color w:val="548DD4" w:themeColor="text2" w:themeTint="99"/>
                <w:sz w:val="20"/>
                <w:szCs w:val="20"/>
              </w:rPr>
              <w:t xml:space="preserve"> L’aspersion tient lieu de rite penitential.</w:t>
            </w:r>
          </w:p>
          <w:p w:rsidR="0076687C" w:rsidRPr="00236B4A" w:rsidRDefault="0076687C" w:rsidP="0073249A">
            <w:pPr>
              <w:widowControl w:val="0"/>
              <w:autoSpaceDE w:val="0"/>
              <w:autoSpaceDN w:val="0"/>
              <w:adjustRightInd w:val="0"/>
              <w:rPr>
                <w:rFonts w:ascii="Times New Roman" w:hAnsi="Times New Roman" w:cs="Times New Roman"/>
                <w:i/>
                <w:color w:val="548DD4" w:themeColor="text2" w:themeTint="99"/>
                <w:sz w:val="20"/>
                <w:szCs w:val="20"/>
              </w:rPr>
            </w:pPr>
            <w:r w:rsidRPr="00236B4A">
              <w:rPr>
                <w:rFonts w:ascii="Times New Roman" w:hAnsi="Times New Roman" w:cs="Times New Roman"/>
                <w:i/>
                <w:color w:val="548DD4" w:themeColor="text2" w:themeTint="99"/>
                <w:sz w:val="20"/>
                <w:szCs w:val="20"/>
              </w:rPr>
              <w:t>Pourquoi ? Il constitue la reprise d’un rite de la Vigile pascale et se veut être un rappel de notre baptême.</w:t>
            </w:r>
          </w:p>
          <w:p w:rsidR="0073249A" w:rsidRPr="00236B4A" w:rsidRDefault="0073249A" w:rsidP="0073249A">
            <w:pPr>
              <w:rPr>
                <w:rFonts w:ascii="Times New Roman" w:hAnsi="Times New Roman" w:cs="Times New Roman"/>
                <w:b/>
                <w:sz w:val="20"/>
                <w:szCs w:val="20"/>
              </w:rPr>
            </w:pPr>
          </w:p>
        </w:tc>
      </w:tr>
      <w:tr w:rsidR="0073249A" w:rsidRPr="00236B4A">
        <w:tc>
          <w:tcPr>
            <w:tcW w:w="2518" w:type="dxa"/>
            <w:tcBorders>
              <w:top w:val="nil"/>
              <w:left w:val="nil"/>
              <w:bottom w:val="nil"/>
              <w:right w:val="nil"/>
            </w:tcBorders>
          </w:tcPr>
          <w:p w:rsidR="0073249A" w:rsidRPr="00236B4A" w:rsidRDefault="0073249A" w:rsidP="0073249A">
            <w:pPr>
              <w:rPr>
                <w:rFonts w:ascii="Arial" w:hAnsi="Arial" w:cs="Arial"/>
                <w:b/>
                <w:sz w:val="22"/>
                <w:szCs w:val="22"/>
              </w:rPr>
            </w:pPr>
          </w:p>
          <w:p w:rsidR="0073249A" w:rsidRPr="00236B4A" w:rsidRDefault="00BC6CB0" w:rsidP="0073249A">
            <w:pPr>
              <w:rPr>
                <w:rFonts w:ascii="Arial" w:hAnsi="Arial" w:cs="Arial"/>
                <w:b/>
                <w:sz w:val="22"/>
                <w:szCs w:val="22"/>
              </w:rPr>
            </w:pPr>
            <w:r w:rsidRPr="00236B4A">
              <w:rPr>
                <w:rFonts w:ascii="Arial" w:hAnsi="Arial" w:cs="Arial"/>
                <w:b/>
                <w:sz w:val="22"/>
                <w:szCs w:val="22"/>
              </w:rPr>
              <w:t>Gloria : chantons la G</w:t>
            </w:r>
            <w:r w:rsidR="0073249A" w:rsidRPr="00236B4A">
              <w:rPr>
                <w:rFonts w:ascii="Arial" w:hAnsi="Arial" w:cs="Arial"/>
                <w:b/>
                <w:sz w:val="22"/>
                <w:szCs w:val="22"/>
              </w:rPr>
              <w:t>loire de Dieu</w:t>
            </w:r>
          </w:p>
          <w:p w:rsidR="0073249A" w:rsidRPr="00236B4A" w:rsidRDefault="0073249A" w:rsidP="0073249A">
            <w:pPr>
              <w:rPr>
                <w:rFonts w:ascii="Arial" w:hAnsi="Arial" w:cs="Arial"/>
                <w:b/>
                <w:sz w:val="22"/>
                <w:szCs w:val="22"/>
              </w:rPr>
            </w:pPr>
          </w:p>
        </w:tc>
        <w:tc>
          <w:tcPr>
            <w:tcW w:w="5922" w:type="dxa"/>
            <w:tcBorders>
              <w:left w:val="nil"/>
              <w:right w:val="nil"/>
            </w:tcBorders>
          </w:tcPr>
          <w:p w:rsidR="00E46DB4" w:rsidRPr="00236B4A" w:rsidRDefault="00E46DB4" w:rsidP="0073249A">
            <w:pPr>
              <w:rPr>
                <w:rFonts w:ascii="Times New Roman" w:hAnsi="Times New Roman" w:cs="Times New Roman"/>
                <w:sz w:val="20"/>
                <w:szCs w:val="20"/>
              </w:rPr>
            </w:pP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 xml:space="preserve">Le Seigneur fait pour nous des merveilles, son amour est tout puissant. </w:t>
            </w:r>
          </w:p>
          <w:p w:rsidR="0073249A" w:rsidRPr="00236B4A" w:rsidRDefault="0073249A" w:rsidP="0073249A">
            <w:pPr>
              <w:rPr>
                <w:rFonts w:ascii="Times New Roman" w:hAnsi="Times New Roman" w:cs="Times New Roman"/>
                <w:i/>
                <w:color w:val="548DD4" w:themeColor="text2" w:themeTint="99"/>
                <w:sz w:val="20"/>
                <w:szCs w:val="20"/>
              </w:rPr>
            </w:pPr>
            <w:r w:rsidRPr="00236B4A">
              <w:rPr>
                <w:rFonts w:ascii="Times New Roman" w:hAnsi="Times New Roman" w:cs="Times New Roman"/>
                <w:i/>
                <w:color w:val="548DD4" w:themeColor="text2" w:themeTint="99"/>
                <w:sz w:val="20"/>
                <w:szCs w:val="20"/>
              </w:rPr>
              <w:t xml:space="preserve">Particularité : </w:t>
            </w:r>
            <w:r w:rsidRPr="00236B4A">
              <w:rPr>
                <w:rFonts w:ascii="Times New Roman" w:hAnsi="Times New Roman" w:cs="Times New Roman"/>
                <w:b/>
                <w:i/>
                <w:color w:val="548DD4" w:themeColor="text2" w:themeTint="99"/>
                <w:sz w:val="20"/>
                <w:szCs w:val="20"/>
              </w:rPr>
              <w:t>pas de gloria pendant l’Avent</w:t>
            </w:r>
            <w:r w:rsidR="00E46DB4" w:rsidRPr="00236B4A">
              <w:rPr>
                <w:rFonts w:ascii="Times New Roman" w:hAnsi="Times New Roman" w:cs="Times New Roman"/>
                <w:b/>
                <w:i/>
                <w:color w:val="548DD4" w:themeColor="text2" w:themeTint="99"/>
                <w:sz w:val="20"/>
                <w:szCs w:val="20"/>
              </w:rPr>
              <w:t xml:space="preserve"> et le Carême</w:t>
            </w:r>
            <w:r w:rsidRPr="00236B4A">
              <w:rPr>
                <w:rFonts w:ascii="Times New Roman" w:hAnsi="Times New Roman" w:cs="Times New Roman"/>
                <w:i/>
                <w:color w:val="548DD4" w:themeColor="text2" w:themeTint="99"/>
                <w:sz w:val="20"/>
                <w:szCs w:val="20"/>
              </w:rPr>
              <w:t xml:space="preserve"> pour le « réserver » et redécouvrir la joie de le chanter à Noel</w:t>
            </w:r>
            <w:r w:rsidR="00E46DB4" w:rsidRPr="00236B4A">
              <w:rPr>
                <w:rFonts w:ascii="Times New Roman" w:hAnsi="Times New Roman" w:cs="Times New Roman"/>
                <w:i/>
                <w:color w:val="548DD4" w:themeColor="text2" w:themeTint="99"/>
                <w:sz w:val="20"/>
                <w:szCs w:val="20"/>
              </w:rPr>
              <w:t xml:space="preserve"> et à Pâques</w:t>
            </w:r>
            <w:r w:rsidRPr="00236B4A">
              <w:rPr>
                <w:rFonts w:ascii="Times New Roman" w:hAnsi="Times New Roman" w:cs="Times New Roman"/>
                <w:i/>
                <w:color w:val="548DD4" w:themeColor="text2" w:themeTint="99"/>
                <w:sz w:val="20"/>
                <w:szCs w:val="20"/>
              </w:rPr>
              <w:t xml:space="preserve">, avec les anges ! </w:t>
            </w:r>
          </w:p>
          <w:p w:rsidR="0073249A" w:rsidRPr="00236B4A" w:rsidRDefault="0073249A" w:rsidP="0073249A">
            <w:pPr>
              <w:rPr>
                <w:rFonts w:ascii="Times New Roman" w:hAnsi="Times New Roman" w:cs="Times New Roman"/>
                <w:sz w:val="20"/>
                <w:szCs w:val="20"/>
              </w:rPr>
            </w:pPr>
            <w:r w:rsidRPr="00236B4A">
              <w:rPr>
                <w:rFonts w:ascii="Times New Roman" w:hAnsi="Times New Roman" w:cs="Times New Roman"/>
                <w:sz w:val="20"/>
                <w:szCs w:val="20"/>
              </w:rPr>
              <w:t>Le gloria se déroule d’une traite sans être interrompu par</w:t>
            </w:r>
            <w:r w:rsidR="00E46DB4" w:rsidRPr="00236B4A">
              <w:rPr>
                <w:rFonts w:ascii="Times New Roman" w:hAnsi="Times New Roman" w:cs="Times New Roman"/>
                <w:sz w:val="20"/>
                <w:szCs w:val="20"/>
              </w:rPr>
              <w:t xml:space="preserve"> un refrain. Chant au début et à</w:t>
            </w:r>
            <w:r w:rsidRPr="00236B4A">
              <w:rPr>
                <w:rFonts w:ascii="Times New Roman" w:hAnsi="Times New Roman" w:cs="Times New Roman"/>
                <w:sz w:val="20"/>
                <w:szCs w:val="20"/>
              </w:rPr>
              <w:t xml:space="preserve"> la fin seulement. </w:t>
            </w:r>
          </w:p>
          <w:p w:rsidR="0073249A" w:rsidRPr="00236B4A" w:rsidRDefault="0073249A" w:rsidP="0073249A">
            <w:pPr>
              <w:widowControl w:val="0"/>
              <w:autoSpaceDE w:val="0"/>
              <w:autoSpaceDN w:val="0"/>
              <w:adjustRightInd w:val="0"/>
              <w:rPr>
                <w:rFonts w:ascii="Times New Roman" w:hAnsi="Times New Roman" w:cs="Times New Roman"/>
                <w:sz w:val="20"/>
                <w:szCs w:val="20"/>
              </w:rPr>
            </w:pPr>
            <w:r w:rsidRPr="00236B4A">
              <w:rPr>
                <w:rFonts w:ascii="Times New Roman" w:hAnsi="Times New Roman" w:cs="Times New Roman"/>
                <w:sz w:val="20"/>
                <w:szCs w:val="20"/>
              </w:rPr>
              <w:t xml:space="preserve">Le Gloria, ou Gloire à Dieu, est une prière , également appelée « grande Doxologie ». C'est un chant de louange. Après avoir demandé pardon, les chrétiens </w:t>
            </w:r>
            <w:r w:rsidRPr="00236B4A">
              <w:rPr>
                <w:rFonts w:ascii="Times New Roman" w:hAnsi="Times New Roman" w:cs="Times New Roman"/>
                <w:b/>
                <w:sz w:val="20"/>
                <w:szCs w:val="20"/>
              </w:rPr>
              <w:t>exultent de joie</w:t>
            </w:r>
            <w:r w:rsidRPr="00236B4A">
              <w:rPr>
                <w:rFonts w:ascii="Times New Roman" w:hAnsi="Times New Roman" w:cs="Times New Roman"/>
                <w:sz w:val="20"/>
                <w:szCs w:val="20"/>
              </w:rPr>
              <w:t xml:space="preserve"> dans le Seigneur, car sa miséricorde est infinie.</w:t>
            </w:r>
            <w:r w:rsidR="00E46DB4" w:rsidRPr="00236B4A">
              <w:rPr>
                <w:rFonts w:ascii="Times New Roman" w:hAnsi="Times New Roman" w:cs="Times New Roman"/>
                <w:sz w:val="20"/>
                <w:szCs w:val="20"/>
              </w:rPr>
              <w:t xml:space="preserve"> On peut faire retentir orgues et trompettes !</w:t>
            </w:r>
          </w:p>
          <w:p w:rsidR="0073249A" w:rsidRPr="00236B4A" w:rsidRDefault="0073249A" w:rsidP="0073249A">
            <w:pPr>
              <w:widowControl w:val="0"/>
              <w:autoSpaceDE w:val="0"/>
              <w:autoSpaceDN w:val="0"/>
              <w:adjustRightInd w:val="0"/>
              <w:rPr>
                <w:rFonts w:ascii="Times New Roman" w:hAnsi="Times New Roman" w:cs="Times New Roman"/>
                <w:sz w:val="20"/>
                <w:szCs w:val="20"/>
              </w:rPr>
            </w:pPr>
            <w:r w:rsidRPr="00236B4A">
              <w:rPr>
                <w:rFonts w:ascii="Times New Roman" w:hAnsi="Times New Roman" w:cs="Times New Roman"/>
                <w:sz w:val="20"/>
                <w:szCs w:val="20"/>
              </w:rPr>
              <w:t>Il est déjà un peu long, donc on ne le coupe pas (idem Notre Père).</w:t>
            </w:r>
          </w:p>
          <w:p w:rsidR="0073249A" w:rsidRPr="00236B4A" w:rsidRDefault="0073249A" w:rsidP="0073249A">
            <w:pPr>
              <w:rPr>
                <w:rFonts w:ascii="Times New Roman" w:hAnsi="Times New Roman" w:cs="Times New Roman"/>
                <w:sz w:val="20"/>
                <w:szCs w:val="20"/>
              </w:rPr>
            </w:pPr>
          </w:p>
        </w:tc>
      </w:tr>
    </w:tbl>
    <w:p w:rsidR="00175614" w:rsidRPr="00236B4A" w:rsidRDefault="00175614" w:rsidP="00960D77">
      <w:pPr>
        <w:rPr>
          <w:rFonts w:ascii="Candara" w:hAnsi="Candara"/>
        </w:rPr>
      </w:pPr>
    </w:p>
    <w:p w:rsidR="00404BDF" w:rsidRPr="00236B4A" w:rsidRDefault="00404BDF" w:rsidP="00960D77">
      <w:pPr>
        <w:rPr>
          <w:rFonts w:ascii="Candara" w:hAnsi="Candara"/>
        </w:rPr>
      </w:pPr>
    </w:p>
    <w:p w:rsidR="008F2483" w:rsidRPr="00236B4A" w:rsidRDefault="008F2483" w:rsidP="00EF0518">
      <w:pPr>
        <w:rPr>
          <w:rFonts w:ascii="Candara" w:hAnsi="Candara"/>
        </w:rPr>
      </w:pPr>
    </w:p>
    <w:p w:rsidR="00FA267E" w:rsidRPr="00236B4A" w:rsidRDefault="00C42400" w:rsidP="00EF0518">
      <w:pPr>
        <w:rPr>
          <w:rFonts w:ascii="Candara" w:hAnsi="Candara"/>
          <w:b/>
        </w:rPr>
      </w:pPr>
      <w:r w:rsidRPr="00236B4A">
        <w:rPr>
          <w:rFonts w:ascii="Candara" w:hAnsi="Candara"/>
          <w:b/>
        </w:rPr>
        <w:t xml:space="preserve">2. </w:t>
      </w:r>
      <w:r w:rsidR="000362ED" w:rsidRPr="00236B4A">
        <w:rPr>
          <w:rFonts w:ascii="Candara" w:hAnsi="Candara"/>
          <w:b/>
        </w:rPr>
        <w:t>Temps de la p</w:t>
      </w:r>
      <w:r w:rsidR="00FA267E" w:rsidRPr="00236B4A">
        <w:rPr>
          <w:rFonts w:ascii="Candara" w:hAnsi="Candara"/>
          <w:b/>
        </w:rPr>
        <w:t>arole</w:t>
      </w:r>
    </w:p>
    <w:p w:rsidR="00FA267E" w:rsidRPr="00236B4A" w:rsidRDefault="00FA267E" w:rsidP="00EF0518">
      <w:pPr>
        <w:rPr>
          <w:rFonts w:ascii="Candara" w:hAnsi="Candara"/>
        </w:rPr>
      </w:pPr>
    </w:p>
    <w:tbl>
      <w:tblPr>
        <w:tblStyle w:val="Grille"/>
        <w:tblW w:w="0" w:type="auto"/>
        <w:tblLook w:val="04A0" w:firstRow="1" w:lastRow="0" w:firstColumn="1" w:lastColumn="0" w:noHBand="0" w:noVBand="1"/>
      </w:tblPr>
      <w:tblGrid>
        <w:gridCol w:w="2518"/>
        <w:gridCol w:w="5922"/>
      </w:tblGrid>
      <w:tr w:rsidR="00BC6CB0" w:rsidRPr="00236B4A">
        <w:tc>
          <w:tcPr>
            <w:tcW w:w="2518" w:type="dxa"/>
            <w:tcBorders>
              <w:top w:val="nil"/>
              <w:left w:val="nil"/>
              <w:bottom w:val="nil"/>
              <w:right w:val="nil"/>
            </w:tcBorders>
          </w:tcPr>
          <w:p w:rsidR="00BC6CB0" w:rsidRPr="00236B4A" w:rsidRDefault="00BC6CB0" w:rsidP="00776B2C">
            <w:pPr>
              <w:rPr>
                <w:rFonts w:ascii="Arial" w:hAnsi="Arial" w:cs="Arial"/>
                <w:b/>
                <w:sz w:val="22"/>
                <w:szCs w:val="22"/>
              </w:rPr>
            </w:pPr>
          </w:p>
          <w:p w:rsidR="00BC6CB0" w:rsidRPr="00236B4A" w:rsidRDefault="00BC6CB0" w:rsidP="00BC6CB0">
            <w:pPr>
              <w:rPr>
                <w:rFonts w:ascii="Arial" w:hAnsi="Arial" w:cs="Arial"/>
                <w:b/>
                <w:sz w:val="22"/>
                <w:szCs w:val="22"/>
              </w:rPr>
            </w:pPr>
            <w:r w:rsidRPr="00236B4A">
              <w:rPr>
                <w:rFonts w:ascii="Arial" w:hAnsi="Arial" w:cs="Arial"/>
                <w:b/>
                <w:sz w:val="22"/>
                <w:szCs w:val="22"/>
              </w:rPr>
              <w:t>Les lectures</w:t>
            </w:r>
          </w:p>
        </w:tc>
        <w:tc>
          <w:tcPr>
            <w:tcW w:w="5922" w:type="dxa"/>
            <w:tcBorders>
              <w:left w:val="nil"/>
              <w:right w:val="nil"/>
            </w:tcBorders>
          </w:tcPr>
          <w:p w:rsidR="00BC6CB0" w:rsidRPr="00236B4A" w:rsidRDefault="00BC6CB0" w:rsidP="00776B2C">
            <w:pPr>
              <w:rPr>
                <w:rFonts w:ascii="Times New Roman" w:hAnsi="Times New Roman" w:cs="Times New Roman"/>
                <w:sz w:val="20"/>
                <w:szCs w:val="20"/>
              </w:rPr>
            </w:pPr>
          </w:p>
          <w:p w:rsidR="00BC6CB0" w:rsidRPr="00236B4A" w:rsidRDefault="00BC6CB0" w:rsidP="00BC6CB0">
            <w:pPr>
              <w:rPr>
                <w:rFonts w:ascii="Times New Roman" w:hAnsi="Times New Roman" w:cs="Times New Roman"/>
                <w:sz w:val="20"/>
                <w:szCs w:val="20"/>
              </w:rPr>
            </w:pPr>
            <w:r w:rsidRPr="00236B4A">
              <w:rPr>
                <w:rFonts w:ascii="Times New Roman" w:hAnsi="Times New Roman" w:cs="Times New Roman"/>
                <w:sz w:val="20"/>
                <w:szCs w:val="20"/>
              </w:rPr>
              <w:t>On s’assoit pour mieux écouter la parole que le Seigneur veut nous dire aujourd</w:t>
            </w:r>
            <w:r w:rsidR="0017608D" w:rsidRPr="00236B4A">
              <w:rPr>
                <w:rFonts w:ascii="Times New Roman" w:hAnsi="Times New Roman" w:cs="Times New Roman"/>
                <w:sz w:val="20"/>
                <w:szCs w:val="20"/>
              </w:rPr>
              <w:t>’hui. Comme Jésus qui enseigne à</w:t>
            </w:r>
            <w:r w:rsidRPr="00236B4A">
              <w:rPr>
                <w:rFonts w:ascii="Times New Roman" w:hAnsi="Times New Roman" w:cs="Times New Roman"/>
                <w:sz w:val="20"/>
                <w:szCs w:val="20"/>
              </w:rPr>
              <w:t xml:space="preserve"> ses disciples et les fait s’asseoir.</w:t>
            </w:r>
            <w:r w:rsidR="00776B2C" w:rsidRPr="00236B4A">
              <w:rPr>
                <w:rFonts w:ascii="Times New Roman" w:hAnsi="Times New Roman" w:cs="Times New Roman"/>
                <w:sz w:val="20"/>
                <w:szCs w:val="20"/>
              </w:rPr>
              <w:t xml:space="preserve"> Nous sommes disposes à écouter.</w:t>
            </w:r>
          </w:p>
          <w:p w:rsidR="00BC6CB0" w:rsidRPr="00236B4A" w:rsidRDefault="009410D4" w:rsidP="00BC6CB0">
            <w:pP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229870</wp:posOffset>
                      </wp:positionH>
                      <wp:positionV relativeFrom="paragraph">
                        <wp:posOffset>66040</wp:posOffset>
                      </wp:positionV>
                      <wp:extent cx="3200400" cy="571500"/>
                      <wp:effectExtent l="0" t="0" r="0" b="1270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2A7D" w:rsidRPr="00826FFD" w:rsidRDefault="00142A7D" w:rsidP="00826FFD">
                                  <w:pPr>
                                    <w:pBdr>
                                      <w:top w:val="single" w:sz="4" w:space="1" w:color="auto"/>
                                      <w:left w:val="single" w:sz="4" w:space="4" w:color="auto"/>
                                      <w:bottom w:val="single" w:sz="4" w:space="1" w:color="auto"/>
                                      <w:right w:val="single" w:sz="4" w:space="4" w:color="auto"/>
                                    </w:pBdr>
                                    <w:rPr>
                                      <w:i/>
                                      <w:sz w:val="18"/>
                                      <w:szCs w:val="18"/>
                                    </w:rPr>
                                  </w:pPr>
                                  <w:r w:rsidRPr="00826FFD">
                                    <w:rPr>
                                      <w:i/>
                                      <w:sz w:val="18"/>
                                      <w:szCs w:val="18"/>
                                    </w:rPr>
                                    <w:t>Ecoute. Tu ne comprends pas ? Ecoute ! Sais-tu que cette lecture a été choisie en fonction de l’évangile de ce dimanche ? Ecoute, c’est déjà le Christ qui s’approche de toi.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4" o:spid="_x0000_s1028" type="#_x0000_t202" style="position:absolute;margin-left:18.1pt;margin-top:5.2pt;width:25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" filled="f" stroked="f">
                      <v:path arrowok="t"/>
                      <v:textbox>
                        <w:txbxContent>
                          <w:p w:rsidR="00142A7D" w:rsidRPr="00826FFD" w:rsidRDefault="00142A7D" w:rsidP="00826FFD">
                            <w:pPr>
                              <w:pBdr>
                                <w:top w:val="single" w:sz="4" w:space="1" w:color="auto"/>
                                <w:left w:val="single" w:sz="4" w:space="4" w:color="auto"/>
                                <w:bottom w:val="single" w:sz="4" w:space="1" w:color="auto"/>
                                <w:right w:val="single" w:sz="4" w:space="4" w:color="auto"/>
                              </w:pBdr>
                              <w:rPr>
                                <w:i/>
                                <w:sz w:val="18"/>
                                <w:szCs w:val="18"/>
                              </w:rPr>
                            </w:pPr>
                            <w:r w:rsidRPr="00826FFD">
                              <w:rPr>
                                <w:i/>
                                <w:sz w:val="18"/>
                                <w:szCs w:val="18"/>
                              </w:rPr>
                              <w:t>Ecoute. Tu ne comprends pas ? Ecoute ! Sais-tu que cette lecture a été choisie en fonction de l’évangile de ce dimanche ? Ecoute, c’est déjà le Christ qui s’approche de toi.</w:t>
                            </w:r>
                          </w:p>
                        </w:txbxContent>
                      </v:textbox>
                      <w10:wrap type="square"/>
                    </v:shape>
                  </w:pict>
                </mc:Fallback>
              </mc:AlternateContent>
            </w:r>
          </w:p>
          <w:p w:rsidR="00BC6CB0" w:rsidRPr="00236B4A" w:rsidRDefault="00BC6CB0" w:rsidP="00BC6CB0">
            <w:pPr>
              <w:rPr>
                <w:rFonts w:ascii="Times New Roman" w:hAnsi="Times New Roman" w:cs="Times New Roman"/>
                <w:b/>
                <w:sz w:val="20"/>
                <w:szCs w:val="20"/>
              </w:rPr>
            </w:pPr>
            <w:r w:rsidRPr="00236B4A">
              <w:rPr>
                <w:rFonts w:ascii="Times New Roman" w:hAnsi="Times New Roman" w:cs="Times New Roman"/>
                <w:b/>
                <w:sz w:val="20"/>
                <w:szCs w:val="20"/>
              </w:rPr>
              <w:t>1ere lecture</w:t>
            </w:r>
          </w:p>
          <w:p w:rsidR="00BC6CB0" w:rsidRPr="00236B4A" w:rsidRDefault="00BC6CB0" w:rsidP="00BC6CB0">
            <w:pPr>
              <w:rPr>
                <w:rFonts w:ascii="Times New Roman" w:hAnsi="Times New Roman" w:cs="Times New Roman"/>
                <w:b/>
                <w:sz w:val="20"/>
                <w:szCs w:val="20"/>
              </w:rPr>
            </w:pPr>
            <w:r w:rsidRPr="00236B4A">
              <w:rPr>
                <w:rFonts w:ascii="Times New Roman" w:hAnsi="Times New Roman" w:cs="Times New Roman"/>
                <w:b/>
                <w:sz w:val="20"/>
                <w:szCs w:val="20"/>
              </w:rPr>
              <w:t>Psaume</w:t>
            </w:r>
          </w:p>
          <w:p w:rsidR="00BC6CB0" w:rsidRPr="00236B4A" w:rsidRDefault="00BC6CB0" w:rsidP="00BC6CB0">
            <w:pPr>
              <w:rPr>
                <w:rFonts w:ascii="Times New Roman" w:hAnsi="Times New Roman" w:cs="Times New Roman"/>
                <w:b/>
                <w:sz w:val="20"/>
                <w:szCs w:val="20"/>
              </w:rPr>
            </w:pPr>
            <w:r w:rsidRPr="00236B4A">
              <w:rPr>
                <w:rFonts w:ascii="Times New Roman" w:hAnsi="Times New Roman" w:cs="Times New Roman"/>
                <w:b/>
                <w:sz w:val="20"/>
                <w:szCs w:val="20"/>
              </w:rPr>
              <w:t>2eme lecture</w:t>
            </w:r>
          </w:p>
          <w:p w:rsidR="00F14930" w:rsidRPr="00236B4A" w:rsidRDefault="00F14930" w:rsidP="00BC6CB0">
            <w:pPr>
              <w:rPr>
                <w:rFonts w:ascii="Times New Roman" w:hAnsi="Times New Roman" w:cs="Times New Roman"/>
                <w:b/>
                <w:sz w:val="20"/>
                <w:szCs w:val="20"/>
              </w:rPr>
            </w:pPr>
          </w:p>
          <w:p w:rsidR="00BC6CB0" w:rsidRPr="00236B4A" w:rsidRDefault="00BC6CB0" w:rsidP="00BC6CB0">
            <w:pPr>
              <w:rPr>
                <w:rFonts w:ascii="Times New Roman" w:hAnsi="Times New Roman" w:cs="Times New Roman"/>
                <w:sz w:val="20"/>
                <w:szCs w:val="20"/>
              </w:rPr>
            </w:pPr>
            <w:r w:rsidRPr="00236B4A">
              <w:rPr>
                <w:rFonts w:ascii="Times New Roman" w:hAnsi="Times New Roman" w:cs="Times New Roman"/>
                <w:b/>
                <w:sz w:val="20"/>
                <w:szCs w:val="20"/>
              </w:rPr>
              <w:t>Alléluia</w:t>
            </w:r>
            <w:r w:rsidR="0017608D" w:rsidRPr="00236B4A">
              <w:rPr>
                <w:rFonts w:ascii="Times New Roman" w:hAnsi="Times New Roman" w:cs="Times New Roman"/>
                <w:b/>
                <w:sz w:val="20"/>
                <w:szCs w:val="20"/>
              </w:rPr>
              <w:t xml:space="preserve"> :</w:t>
            </w:r>
            <w:r w:rsidR="0017608D" w:rsidRPr="00236B4A">
              <w:rPr>
                <w:rFonts w:ascii="Times New Roman" w:hAnsi="Times New Roman" w:cs="Times New Roman"/>
                <w:sz w:val="20"/>
                <w:szCs w:val="20"/>
              </w:rPr>
              <w:t xml:space="preserve"> debout, le corps prêt à entendre des écritures s’appuyant sur plus de 2000 ans d’histoire, nous accomplissons ce qu’il y a de plus difficile à faire dans la vie d’un être humain : écouter. Ecouter un autre, ici Dieu, nous parler.</w:t>
            </w:r>
          </w:p>
          <w:p w:rsidR="0017608D" w:rsidRPr="00236B4A" w:rsidRDefault="0017608D" w:rsidP="00BC6CB0">
            <w:pPr>
              <w:rPr>
                <w:rFonts w:ascii="Times New Roman" w:hAnsi="Times New Roman" w:cs="Times New Roman"/>
                <w:sz w:val="20"/>
                <w:szCs w:val="20"/>
              </w:rPr>
            </w:pPr>
            <w:r w:rsidRPr="00236B4A">
              <w:rPr>
                <w:rFonts w:ascii="Times New Roman" w:hAnsi="Times New Roman" w:cs="Times New Roman"/>
                <w:sz w:val="20"/>
                <w:szCs w:val="20"/>
              </w:rPr>
              <w:t>Des cierges entourent le livre (la Parole de Dieu illumine notre vie). Parfois de l’encens ajoute à la solennité du moment : ces écritures sont Saintes.</w:t>
            </w:r>
          </w:p>
          <w:p w:rsidR="0017608D" w:rsidRPr="00236B4A" w:rsidRDefault="0017608D" w:rsidP="0017608D">
            <w:pPr>
              <w:rPr>
                <w:rFonts w:ascii="Times New Roman" w:hAnsi="Times New Roman" w:cs="Times New Roman"/>
                <w:sz w:val="20"/>
                <w:szCs w:val="20"/>
              </w:rPr>
            </w:pPr>
            <w:r w:rsidRPr="00236B4A">
              <w:rPr>
                <w:rFonts w:ascii="Times New Roman" w:hAnsi="Times New Roman" w:cs="Times New Roman"/>
                <w:b/>
                <w:sz w:val="20"/>
                <w:szCs w:val="20"/>
              </w:rPr>
              <w:t>Petite phrase</w:t>
            </w:r>
            <w:r w:rsidRPr="00236B4A">
              <w:rPr>
                <w:rFonts w:ascii="Times New Roman" w:hAnsi="Times New Roman" w:cs="Times New Roman"/>
                <w:sz w:val="20"/>
                <w:szCs w:val="20"/>
              </w:rPr>
              <w:t>, lue au pupitre, par quelqu’un d’autre que le prêtre, qui rappelle la voix de Jean-Baptiste qui annonce la venue de Jésus. L’animateur de chant ou une autre personne la lit entre les alleluia.</w:t>
            </w:r>
          </w:p>
          <w:p w:rsidR="0017608D" w:rsidRPr="00236B4A" w:rsidRDefault="0017608D" w:rsidP="0017608D">
            <w:pPr>
              <w:rPr>
                <w:rFonts w:ascii="Times New Roman" w:hAnsi="Times New Roman" w:cs="Times New Roman"/>
                <w:b/>
                <w:sz w:val="20"/>
                <w:szCs w:val="20"/>
              </w:rPr>
            </w:pPr>
            <w:r w:rsidRPr="00236B4A">
              <w:rPr>
                <w:rFonts w:ascii="Times New Roman" w:hAnsi="Times New Roman" w:cs="Times New Roman"/>
                <w:b/>
                <w:sz w:val="20"/>
                <w:szCs w:val="20"/>
              </w:rPr>
              <w:t>Alléluia.</w:t>
            </w:r>
          </w:p>
          <w:p w:rsidR="00F14930" w:rsidRPr="00236B4A" w:rsidRDefault="00F14930" w:rsidP="0017608D">
            <w:pPr>
              <w:rPr>
                <w:rFonts w:ascii="Times New Roman" w:hAnsi="Times New Roman" w:cs="Times New Roman"/>
                <w:b/>
                <w:sz w:val="20"/>
                <w:szCs w:val="20"/>
              </w:rPr>
            </w:pPr>
          </w:p>
          <w:p w:rsidR="00F14930" w:rsidRPr="00236B4A" w:rsidRDefault="00F14930" w:rsidP="0017608D">
            <w:pPr>
              <w:rPr>
                <w:rFonts w:ascii="Times New Roman" w:hAnsi="Times New Roman" w:cs="Times New Roman"/>
                <w:i/>
                <w:color w:val="548DD4" w:themeColor="text2" w:themeTint="99"/>
                <w:sz w:val="20"/>
                <w:szCs w:val="20"/>
              </w:rPr>
            </w:pPr>
            <w:r w:rsidRPr="00236B4A">
              <w:rPr>
                <w:rFonts w:ascii="Times New Roman" w:hAnsi="Times New Roman" w:cs="Times New Roman"/>
                <w:b/>
                <w:i/>
                <w:color w:val="548DD4" w:themeColor="text2" w:themeTint="99"/>
                <w:sz w:val="20"/>
                <w:szCs w:val="20"/>
              </w:rPr>
              <w:t xml:space="preserve">Particularité : </w:t>
            </w:r>
            <w:r w:rsidRPr="00236B4A">
              <w:rPr>
                <w:rFonts w:ascii="Times New Roman" w:hAnsi="Times New Roman" w:cs="Times New Roman"/>
                <w:i/>
                <w:color w:val="548DD4" w:themeColor="text2" w:themeTint="99"/>
                <w:sz w:val="20"/>
                <w:szCs w:val="20"/>
              </w:rPr>
              <w:t>L’alléluia est omis pendant le temps du carême. Pourquoi ?</w:t>
            </w:r>
          </w:p>
          <w:p w:rsidR="00F14930" w:rsidRPr="00236B4A" w:rsidRDefault="00F14930" w:rsidP="00F14930">
            <w:pPr>
              <w:widowControl w:val="0"/>
              <w:autoSpaceDE w:val="0"/>
              <w:autoSpaceDN w:val="0"/>
              <w:adjustRightInd w:val="0"/>
              <w:spacing w:after="208"/>
              <w:rPr>
                <w:rFonts w:ascii="Times New Roman" w:hAnsi="Times New Roman" w:cs="Times New Roman"/>
                <w:i/>
                <w:color w:val="548DD4" w:themeColor="text2" w:themeTint="99"/>
                <w:sz w:val="20"/>
                <w:szCs w:val="20"/>
              </w:rPr>
            </w:pPr>
            <w:r w:rsidRPr="00236B4A">
              <w:rPr>
                <w:rFonts w:ascii="Times New Roman" w:hAnsi="Times New Roman" w:cs="Times New Roman"/>
                <w:bCs/>
                <w:i/>
                <w:color w:val="548DD4" w:themeColor="text2" w:themeTint="99"/>
                <w:sz w:val="20"/>
                <w:szCs w:val="20"/>
              </w:rPr>
              <w:t>Vous l’avez surement remarqué le carême a ceci de particulier que mot alléluia n’apparaît plus dans liturgie, même l’acclamation de l’Evangile est remplacée par un chant de louange. Pourquoi ?</w:t>
            </w:r>
          </w:p>
          <w:p w:rsidR="00F14930" w:rsidRPr="00236B4A" w:rsidRDefault="00F14930" w:rsidP="00F14930">
            <w:pPr>
              <w:widowControl w:val="0"/>
              <w:autoSpaceDE w:val="0"/>
              <w:autoSpaceDN w:val="0"/>
              <w:adjustRightInd w:val="0"/>
              <w:spacing w:after="208"/>
              <w:rPr>
                <w:rFonts w:ascii="Times New Roman" w:hAnsi="Times New Roman" w:cs="Times New Roman"/>
                <w:i/>
                <w:color w:val="548DD4" w:themeColor="text2" w:themeTint="99"/>
                <w:sz w:val="20"/>
                <w:szCs w:val="20"/>
              </w:rPr>
            </w:pPr>
            <w:r w:rsidRPr="00236B4A">
              <w:rPr>
                <w:rFonts w:ascii="Times New Roman" w:hAnsi="Times New Roman" w:cs="Times New Roman"/>
                <w:bCs/>
                <w:i/>
                <w:color w:val="548DD4" w:themeColor="text2" w:themeTint="99"/>
                <w:sz w:val="20"/>
                <w:szCs w:val="20"/>
              </w:rPr>
              <w:t>Ce mot hébreux, présent 24 fois dans la bible hébraïque, peut se traduire par « louez Dieu ! ». Chez les chrétiens, l’alléluia est devenu l’acclamation par excellence du Christ ressuscité. Le cri joyeux qui accompagne l’incroyable Nouvelle de sa résurrection.</w:t>
            </w:r>
          </w:p>
          <w:p w:rsidR="00F14930" w:rsidRPr="00236B4A" w:rsidRDefault="00F14930" w:rsidP="00F14930">
            <w:pPr>
              <w:rPr>
                <w:rFonts w:ascii="Times New Roman" w:hAnsi="Times New Roman" w:cs="Times New Roman"/>
                <w:i/>
                <w:color w:val="548DD4" w:themeColor="text2" w:themeTint="99"/>
                <w:sz w:val="20"/>
                <w:szCs w:val="20"/>
              </w:rPr>
            </w:pPr>
            <w:r w:rsidRPr="00236B4A">
              <w:rPr>
                <w:rFonts w:ascii="Times New Roman" w:hAnsi="Times New Roman" w:cs="Times New Roman"/>
                <w:bCs/>
                <w:i/>
                <w:color w:val="548DD4" w:themeColor="text2" w:themeTint="99"/>
                <w:sz w:val="20"/>
                <w:szCs w:val="20"/>
              </w:rPr>
              <w:t>Pendant le carême, temps de préparation à Pâques, de pénitence et d’attente de la rencontre du Ressuscité, la joie de l’Eglise se fait plus intérieure, comme suspendue. Ainsi, nous n’entendrons plus l’Alléluia avant la veillée de Pâques, où il prendra une saveur toute particulière, celle de ce dont on a été privé trop longtemps !</w:t>
            </w:r>
          </w:p>
          <w:p w:rsidR="00F14930" w:rsidRPr="00236B4A" w:rsidRDefault="00F14930" w:rsidP="0017608D">
            <w:pPr>
              <w:rPr>
                <w:rFonts w:ascii="Times New Roman" w:hAnsi="Times New Roman" w:cs="Times New Roman"/>
                <w:sz w:val="20"/>
                <w:szCs w:val="20"/>
              </w:rPr>
            </w:pPr>
          </w:p>
          <w:p w:rsidR="0017608D" w:rsidRPr="00236B4A" w:rsidRDefault="0017608D" w:rsidP="0017608D">
            <w:pPr>
              <w:rPr>
                <w:rFonts w:ascii="Times New Roman" w:hAnsi="Times New Roman" w:cs="Times New Roman"/>
                <w:sz w:val="20"/>
                <w:szCs w:val="20"/>
              </w:rPr>
            </w:pPr>
            <w:r w:rsidRPr="00236B4A">
              <w:rPr>
                <w:rFonts w:ascii="Times New Roman" w:hAnsi="Times New Roman" w:cs="Times New Roman"/>
                <w:b/>
                <w:sz w:val="20"/>
                <w:szCs w:val="20"/>
              </w:rPr>
              <w:t xml:space="preserve">Evangile – </w:t>
            </w:r>
            <w:r w:rsidRPr="00236B4A">
              <w:rPr>
                <w:rFonts w:ascii="Times New Roman" w:hAnsi="Times New Roman" w:cs="Times New Roman"/>
                <w:sz w:val="20"/>
                <w:szCs w:val="20"/>
              </w:rPr>
              <w:t>Un geste accompagne la Parole : du pouce, on se signe de la croix :</w:t>
            </w:r>
          </w:p>
          <w:p w:rsidR="0017608D" w:rsidRPr="00236B4A" w:rsidRDefault="0017608D" w:rsidP="00826FFD">
            <w:pPr>
              <w:pStyle w:val="Paragraphedeliste"/>
              <w:numPr>
                <w:ilvl w:val="0"/>
                <w:numId w:val="5"/>
              </w:numPr>
              <w:rPr>
                <w:rFonts w:ascii="Times New Roman" w:hAnsi="Times New Roman" w:cs="Times New Roman"/>
                <w:sz w:val="20"/>
                <w:szCs w:val="20"/>
              </w:rPr>
            </w:pPr>
            <w:r w:rsidRPr="00236B4A">
              <w:rPr>
                <w:rFonts w:ascii="Times New Roman" w:hAnsi="Times New Roman" w:cs="Times New Roman"/>
                <w:sz w:val="20"/>
                <w:szCs w:val="20"/>
              </w:rPr>
              <w:t>sur le front pour que l’évangile pénètre mon intelligence</w:t>
            </w:r>
          </w:p>
          <w:p w:rsidR="0017608D" w:rsidRPr="00236B4A" w:rsidRDefault="0017608D" w:rsidP="00826FFD">
            <w:pPr>
              <w:pStyle w:val="Paragraphedeliste"/>
              <w:numPr>
                <w:ilvl w:val="0"/>
                <w:numId w:val="5"/>
              </w:numPr>
              <w:rPr>
                <w:rFonts w:ascii="Times New Roman" w:hAnsi="Times New Roman" w:cs="Times New Roman"/>
                <w:sz w:val="20"/>
                <w:szCs w:val="20"/>
              </w:rPr>
            </w:pPr>
            <w:r w:rsidRPr="00236B4A">
              <w:rPr>
                <w:rFonts w:ascii="Times New Roman" w:hAnsi="Times New Roman" w:cs="Times New Roman"/>
                <w:sz w:val="20"/>
                <w:szCs w:val="20"/>
              </w:rPr>
              <w:t>sur la bouche : pour que je le proclame</w:t>
            </w:r>
          </w:p>
          <w:p w:rsidR="0017608D" w:rsidRPr="00236B4A" w:rsidRDefault="0017608D" w:rsidP="00826FFD">
            <w:pPr>
              <w:pStyle w:val="Paragraphedeliste"/>
              <w:numPr>
                <w:ilvl w:val="0"/>
                <w:numId w:val="5"/>
              </w:numPr>
              <w:rPr>
                <w:rFonts w:ascii="Times New Roman" w:hAnsi="Times New Roman" w:cs="Times New Roman"/>
                <w:sz w:val="20"/>
                <w:szCs w:val="20"/>
              </w:rPr>
            </w:pPr>
            <w:r w:rsidRPr="00236B4A">
              <w:rPr>
                <w:rFonts w:ascii="Times New Roman" w:hAnsi="Times New Roman" w:cs="Times New Roman"/>
                <w:sz w:val="20"/>
                <w:szCs w:val="20"/>
              </w:rPr>
              <w:t>sur le Coeur pour que j’en vive en aimant.</w:t>
            </w:r>
          </w:p>
          <w:p w:rsidR="00BC6CB0" w:rsidRPr="00236B4A" w:rsidRDefault="00BC6CB0" w:rsidP="00BC6CB0">
            <w:pPr>
              <w:rPr>
                <w:rFonts w:ascii="Times New Roman" w:hAnsi="Times New Roman" w:cs="Times New Roman"/>
                <w:sz w:val="20"/>
                <w:szCs w:val="20"/>
              </w:rPr>
            </w:pPr>
          </w:p>
        </w:tc>
      </w:tr>
      <w:tr w:rsidR="00BC6CB0" w:rsidRPr="00236B4A">
        <w:tc>
          <w:tcPr>
            <w:tcW w:w="2518" w:type="dxa"/>
            <w:tcBorders>
              <w:top w:val="nil"/>
              <w:left w:val="nil"/>
              <w:bottom w:val="nil"/>
              <w:right w:val="nil"/>
            </w:tcBorders>
          </w:tcPr>
          <w:p w:rsidR="0017608D" w:rsidRPr="00236B4A" w:rsidRDefault="0017608D" w:rsidP="00BC6CB0">
            <w:pPr>
              <w:rPr>
                <w:rFonts w:ascii="Arial" w:hAnsi="Arial" w:cs="Arial"/>
                <w:b/>
                <w:sz w:val="22"/>
                <w:szCs w:val="22"/>
              </w:rPr>
            </w:pPr>
          </w:p>
          <w:p w:rsidR="00BC6CB0" w:rsidRPr="00236B4A" w:rsidRDefault="0017608D" w:rsidP="00BC6CB0">
            <w:pPr>
              <w:rPr>
                <w:rFonts w:ascii="Arial" w:hAnsi="Arial" w:cs="Arial"/>
                <w:b/>
                <w:sz w:val="22"/>
                <w:szCs w:val="22"/>
              </w:rPr>
            </w:pPr>
            <w:r w:rsidRPr="00236B4A">
              <w:rPr>
                <w:rFonts w:ascii="Arial" w:hAnsi="Arial" w:cs="Arial"/>
                <w:b/>
                <w:sz w:val="22"/>
                <w:szCs w:val="22"/>
              </w:rPr>
              <w:t>Homélie</w:t>
            </w:r>
          </w:p>
        </w:tc>
        <w:tc>
          <w:tcPr>
            <w:tcW w:w="5922" w:type="dxa"/>
            <w:tcBorders>
              <w:left w:val="nil"/>
              <w:right w:val="nil"/>
            </w:tcBorders>
          </w:tcPr>
          <w:p w:rsidR="0017608D" w:rsidRPr="00236B4A" w:rsidRDefault="0017608D" w:rsidP="0017608D">
            <w:pPr>
              <w:rPr>
                <w:rFonts w:ascii="Times New Roman" w:hAnsi="Times New Roman" w:cs="Times New Roman"/>
                <w:sz w:val="20"/>
                <w:szCs w:val="20"/>
              </w:rPr>
            </w:pPr>
          </w:p>
          <w:p w:rsidR="0017608D" w:rsidRPr="00236B4A" w:rsidRDefault="0017608D" w:rsidP="0017608D">
            <w:pPr>
              <w:rPr>
                <w:rFonts w:ascii="Times New Roman" w:hAnsi="Times New Roman" w:cs="Times New Roman"/>
                <w:sz w:val="20"/>
                <w:szCs w:val="20"/>
              </w:rPr>
            </w:pPr>
            <w:r w:rsidRPr="00236B4A">
              <w:rPr>
                <w:rFonts w:ascii="Times New Roman" w:hAnsi="Times New Roman" w:cs="Times New Roman"/>
                <w:sz w:val="20"/>
                <w:szCs w:val="20"/>
              </w:rPr>
              <w:t>L’homélie vise à nous expliquer les textes.</w:t>
            </w:r>
          </w:p>
          <w:p w:rsidR="0017608D" w:rsidRPr="00236B4A" w:rsidRDefault="0017608D" w:rsidP="0017608D">
            <w:pPr>
              <w:rPr>
                <w:rFonts w:ascii="Times New Roman" w:hAnsi="Times New Roman" w:cs="Times New Roman"/>
                <w:sz w:val="20"/>
                <w:szCs w:val="20"/>
              </w:rPr>
            </w:pPr>
            <w:r w:rsidRPr="00236B4A">
              <w:rPr>
                <w:rFonts w:ascii="Times New Roman" w:hAnsi="Times New Roman" w:cs="Times New Roman"/>
                <w:sz w:val="20"/>
                <w:szCs w:val="20"/>
              </w:rPr>
              <w:t>Un peu comme quand on offre un cadeau, et que l’on explique pourquoi on l’a choisi, ce qu’il signifie, nous pouvons maintenant recevoir le cadeau que le Seigneur veut nous faire par le sacrement de l’Eucharistie.</w:t>
            </w:r>
          </w:p>
          <w:p w:rsidR="0017608D" w:rsidRPr="00236B4A" w:rsidRDefault="0017608D" w:rsidP="0017608D">
            <w:pPr>
              <w:rPr>
                <w:rFonts w:ascii="Times New Roman" w:hAnsi="Times New Roman" w:cs="Times New Roman"/>
                <w:sz w:val="20"/>
                <w:szCs w:val="20"/>
              </w:rPr>
            </w:pPr>
            <w:r w:rsidRPr="00236B4A">
              <w:rPr>
                <w:rFonts w:ascii="Times New Roman" w:hAnsi="Times New Roman" w:cs="Times New Roman"/>
                <w:sz w:val="20"/>
                <w:szCs w:val="20"/>
              </w:rPr>
              <w:t>Elle est un prolongement des textes sacrés et do</w:t>
            </w:r>
          </w:p>
          <w:p w:rsidR="00BC6CB0" w:rsidRPr="00236B4A" w:rsidRDefault="00BC6CB0" w:rsidP="0017608D">
            <w:pPr>
              <w:rPr>
                <w:rFonts w:ascii="Times New Roman" w:hAnsi="Times New Roman" w:cs="Times New Roman"/>
                <w:sz w:val="20"/>
                <w:szCs w:val="20"/>
              </w:rPr>
            </w:pPr>
          </w:p>
        </w:tc>
      </w:tr>
    </w:tbl>
    <w:p w:rsidR="004F3104" w:rsidRPr="00236B4A" w:rsidRDefault="004F3104">
      <w:r w:rsidRPr="00236B4A">
        <w:br w:type="page"/>
      </w:r>
    </w:p>
    <w:p w:rsidR="004F3104" w:rsidRPr="00236B4A" w:rsidRDefault="004F3104" w:rsidP="004F3104">
      <w:pPr>
        <w:rPr>
          <w:rFonts w:ascii="Candara" w:hAnsi="Candara"/>
          <w:b/>
        </w:rPr>
      </w:pPr>
      <w:r w:rsidRPr="00236B4A">
        <w:rPr>
          <w:rFonts w:ascii="Candara" w:hAnsi="Candara"/>
          <w:b/>
        </w:rPr>
        <w:t>2. Temps de la parole (suite)</w:t>
      </w:r>
    </w:p>
    <w:p w:rsidR="004F3104" w:rsidRPr="00236B4A" w:rsidRDefault="004F3104" w:rsidP="00EF0518">
      <w:pPr>
        <w:rPr>
          <w:rFonts w:ascii="Candara" w:hAnsi="Candara"/>
          <w:b/>
        </w:rPr>
      </w:pPr>
    </w:p>
    <w:tbl>
      <w:tblPr>
        <w:tblStyle w:val="Grille"/>
        <w:tblW w:w="0" w:type="auto"/>
        <w:tblLook w:val="04A0" w:firstRow="1" w:lastRow="0" w:firstColumn="1" w:lastColumn="0" w:noHBand="0" w:noVBand="1"/>
      </w:tblPr>
      <w:tblGrid>
        <w:gridCol w:w="2518"/>
        <w:gridCol w:w="5922"/>
      </w:tblGrid>
      <w:tr w:rsidR="004F3104" w:rsidRPr="00236B4A">
        <w:tc>
          <w:tcPr>
            <w:tcW w:w="2518" w:type="dxa"/>
            <w:tcBorders>
              <w:top w:val="nil"/>
              <w:left w:val="nil"/>
              <w:bottom w:val="nil"/>
              <w:right w:val="nil"/>
            </w:tcBorders>
          </w:tcPr>
          <w:p w:rsidR="004F3104" w:rsidRPr="00236B4A" w:rsidRDefault="004F3104" w:rsidP="006B0D64">
            <w:pPr>
              <w:rPr>
                <w:rFonts w:ascii="Arial" w:hAnsi="Arial" w:cs="Arial"/>
                <w:b/>
                <w:sz w:val="22"/>
                <w:szCs w:val="22"/>
              </w:rPr>
            </w:pPr>
          </w:p>
          <w:p w:rsidR="004F3104" w:rsidRPr="00236B4A" w:rsidRDefault="004F3104" w:rsidP="006B0D64">
            <w:pPr>
              <w:rPr>
                <w:rFonts w:ascii="Arial" w:hAnsi="Arial" w:cs="Arial"/>
                <w:b/>
                <w:sz w:val="22"/>
                <w:szCs w:val="22"/>
              </w:rPr>
            </w:pPr>
            <w:r w:rsidRPr="00236B4A">
              <w:rPr>
                <w:rFonts w:ascii="Arial" w:hAnsi="Arial" w:cs="Arial"/>
                <w:b/>
                <w:sz w:val="22"/>
                <w:szCs w:val="22"/>
              </w:rPr>
              <w:t>Credo</w:t>
            </w:r>
          </w:p>
          <w:p w:rsidR="004F3104" w:rsidRPr="00236B4A" w:rsidRDefault="004F3104" w:rsidP="006B0D64">
            <w:pPr>
              <w:rPr>
                <w:rFonts w:ascii="Arial" w:hAnsi="Arial" w:cs="Arial"/>
                <w:b/>
                <w:sz w:val="22"/>
                <w:szCs w:val="22"/>
              </w:rPr>
            </w:pPr>
          </w:p>
        </w:tc>
        <w:tc>
          <w:tcPr>
            <w:tcW w:w="5922" w:type="dxa"/>
            <w:tcBorders>
              <w:left w:val="nil"/>
              <w:right w:val="nil"/>
            </w:tcBorders>
          </w:tcPr>
          <w:p w:rsidR="004F3104" w:rsidRPr="00236B4A" w:rsidRDefault="004F3104" w:rsidP="006B0D64">
            <w:pPr>
              <w:rPr>
                <w:rFonts w:ascii="Times New Roman" w:hAnsi="Times New Roman" w:cs="Times New Roman"/>
                <w:sz w:val="20"/>
                <w:szCs w:val="20"/>
              </w:rPr>
            </w:pPr>
          </w:p>
          <w:p w:rsidR="004F3104" w:rsidRPr="00236B4A" w:rsidRDefault="004F3104" w:rsidP="006B0D64">
            <w:pPr>
              <w:rPr>
                <w:rFonts w:ascii="Times New Roman" w:hAnsi="Times New Roman" w:cs="Times New Roman"/>
                <w:sz w:val="20"/>
                <w:szCs w:val="20"/>
              </w:rPr>
            </w:pPr>
            <w:r w:rsidRPr="00236B4A">
              <w:rPr>
                <w:rFonts w:ascii="Times New Roman" w:hAnsi="Times New Roman" w:cs="Times New Roman"/>
                <w:sz w:val="20"/>
                <w:szCs w:val="20"/>
              </w:rPr>
              <w:t>Nous redisons notre foi. Chaque sacrement se fonde sur notre foi (cf Jésus qui guérit, pardonne : « ta foi t’a sauvé »). Nous nous appuyons les uns sur les autres. Même si nous ne sommes pas a 100% sûrs de notre foi, nous pouvons compter sur la foi de l’Eglise, alors n’hésitons pas à proclamer le credo. Et bien sûr, nous cherchons à mieux comprendre ce credo, et nous avons toute notre vie pour avancer.</w:t>
            </w:r>
          </w:p>
          <w:p w:rsidR="004F3104" w:rsidRPr="00236B4A" w:rsidRDefault="004F3104" w:rsidP="006B0D64">
            <w:pPr>
              <w:rPr>
                <w:rFonts w:ascii="Times New Roman" w:hAnsi="Times New Roman" w:cs="Times New Roman"/>
                <w:sz w:val="20"/>
                <w:szCs w:val="20"/>
              </w:rPr>
            </w:pPr>
            <w:r w:rsidRPr="00236B4A">
              <w:rPr>
                <w:rFonts w:ascii="Times New Roman" w:hAnsi="Times New Roman" w:cs="Times New Roman"/>
                <w:sz w:val="20"/>
                <w:szCs w:val="20"/>
              </w:rPr>
              <w:t>Pour qu’un sacrement soit efficace, il faut qu’il soit enraciné dans la foi : pour chaque sacrement, on a geste/ parole + foi = efficacité sacramentelle</w:t>
            </w:r>
          </w:p>
          <w:p w:rsidR="004F3104" w:rsidRPr="00236B4A" w:rsidRDefault="004F3104" w:rsidP="006B0D64">
            <w:pPr>
              <w:rPr>
                <w:rFonts w:ascii="Times New Roman" w:hAnsi="Times New Roman" w:cs="Times New Roman"/>
                <w:sz w:val="20"/>
                <w:szCs w:val="20"/>
              </w:rPr>
            </w:pPr>
          </w:p>
        </w:tc>
      </w:tr>
      <w:tr w:rsidR="004F3104" w:rsidRPr="00236B4A">
        <w:tc>
          <w:tcPr>
            <w:tcW w:w="2518" w:type="dxa"/>
            <w:tcBorders>
              <w:top w:val="nil"/>
              <w:left w:val="nil"/>
              <w:bottom w:val="nil"/>
              <w:right w:val="nil"/>
            </w:tcBorders>
          </w:tcPr>
          <w:p w:rsidR="004F3104" w:rsidRPr="00236B4A" w:rsidRDefault="004F3104" w:rsidP="006B0D64">
            <w:pPr>
              <w:rPr>
                <w:rFonts w:ascii="Arial" w:hAnsi="Arial" w:cs="Arial"/>
                <w:b/>
                <w:sz w:val="22"/>
                <w:szCs w:val="22"/>
              </w:rPr>
            </w:pPr>
          </w:p>
          <w:p w:rsidR="004F3104" w:rsidRPr="00236B4A" w:rsidRDefault="00236B4A" w:rsidP="006B0D64">
            <w:pPr>
              <w:rPr>
                <w:rFonts w:ascii="Arial" w:hAnsi="Arial" w:cs="Arial"/>
                <w:b/>
                <w:sz w:val="22"/>
                <w:szCs w:val="22"/>
              </w:rPr>
            </w:pPr>
            <w:r w:rsidRPr="00236B4A">
              <w:rPr>
                <w:rFonts w:ascii="Arial" w:hAnsi="Arial" w:cs="Arial"/>
                <w:b/>
                <w:sz w:val="22"/>
                <w:szCs w:val="22"/>
              </w:rPr>
              <w:t>Prière universelle</w:t>
            </w:r>
          </w:p>
        </w:tc>
        <w:tc>
          <w:tcPr>
            <w:tcW w:w="5922" w:type="dxa"/>
            <w:tcBorders>
              <w:left w:val="nil"/>
              <w:right w:val="nil"/>
            </w:tcBorders>
          </w:tcPr>
          <w:p w:rsidR="004F3104" w:rsidRPr="00236B4A" w:rsidRDefault="004F3104" w:rsidP="006B0D64">
            <w:pPr>
              <w:rPr>
                <w:rFonts w:ascii="Times New Roman" w:hAnsi="Times New Roman" w:cs="Times New Roman"/>
                <w:sz w:val="20"/>
                <w:szCs w:val="20"/>
              </w:rPr>
            </w:pPr>
          </w:p>
          <w:p w:rsidR="004F3104" w:rsidRPr="00236B4A" w:rsidRDefault="004F3104" w:rsidP="006B0D64">
            <w:pPr>
              <w:rPr>
                <w:rFonts w:ascii="Times New Roman" w:hAnsi="Times New Roman" w:cs="Times New Roman"/>
                <w:sz w:val="20"/>
                <w:szCs w:val="20"/>
              </w:rPr>
            </w:pPr>
            <w:r w:rsidRPr="00236B4A">
              <w:rPr>
                <w:rFonts w:ascii="Times New Roman" w:hAnsi="Times New Roman" w:cs="Times New Roman"/>
                <w:sz w:val="20"/>
                <w:szCs w:val="20"/>
              </w:rPr>
              <w:t>Un petit refrain ou un temps de silence entre chaque intention nous permet de remplir notre office de supplication, au coeur du monde. Car ce</w:t>
            </w:r>
            <w:r w:rsidR="00236B4A" w:rsidRPr="00236B4A">
              <w:rPr>
                <w:rFonts w:ascii="Times New Roman" w:hAnsi="Times New Roman" w:cs="Times New Roman"/>
                <w:sz w:val="20"/>
                <w:szCs w:val="20"/>
              </w:rPr>
              <w:t xml:space="preserve"> sont bien des intentions concrè</w:t>
            </w:r>
            <w:r w:rsidRPr="00236B4A">
              <w:rPr>
                <w:rFonts w:ascii="Times New Roman" w:hAnsi="Times New Roman" w:cs="Times New Roman"/>
                <w:sz w:val="20"/>
                <w:szCs w:val="20"/>
              </w:rPr>
              <w:t>tes, des visages précis d’hommes et de femmes de notre temps qui ont nourri notre prière.</w:t>
            </w:r>
          </w:p>
          <w:p w:rsidR="004F3104" w:rsidRPr="00236B4A" w:rsidRDefault="004F3104" w:rsidP="006B0D64">
            <w:pPr>
              <w:rPr>
                <w:rFonts w:ascii="Times New Roman" w:hAnsi="Times New Roman" w:cs="Times New Roman"/>
                <w:sz w:val="20"/>
                <w:szCs w:val="20"/>
              </w:rPr>
            </w:pPr>
          </w:p>
          <w:p w:rsidR="004F3104" w:rsidRPr="00236B4A" w:rsidRDefault="004F3104" w:rsidP="006B0D64">
            <w:pPr>
              <w:rPr>
                <w:rFonts w:ascii="Times New Roman" w:hAnsi="Times New Roman" w:cs="Times New Roman"/>
                <w:sz w:val="20"/>
                <w:szCs w:val="20"/>
              </w:rPr>
            </w:pPr>
            <w:r w:rsidRPr="00236B4A">
              <w:rPr>
                <w:rFonts w:ascii="Times New Roman" w:hAnsi="Times New Roman" w:cs="Times New Roman"/>
                <w:sz w:val="20"/>
                <w:szCs w:val="20"/>
              </w:rPr>
              <w:t>Nous supplions Dieu pour que son règne arrive dans le</w:t>
            </w:r>
            <w:r w:rsidR="00236B4A" w:rsidRPr="00236B4A">
              <w:rPr>
                <w:rFonts w:ascii="Times New Roman" w:hAnsi="Times New Roman" w:cs="Times New Roman"/>
                <w:sz w:val="20"/>
                <w:szCs w:val="20"/>
              </w:rPr>
              <w:t>s réalités les plus concrè</w:t>
            </w:r>
            <w:r w:rsidRPr="00236B4A">
              <w:rPr>
                <w:rFonts w:ascii="Times New Roman" w:hAnsi="Times New Roman" w:cs="Times New Roman"/>
                <w:sz w:val="20"/>
                <w:szCs w:val="20"/>
              </w:rPr>
              <w:t>tes de notre monde du XXIème siècle.</w:t>
            </w:r>
          </w:p>
          <w:p w:rsidR="004F3104" w:rsidRPr="00236B4A" w:rsidRDefault="004F3104" w:rsidP="006B0D64">
            <w:pPr>
              <w:rPr>
                <w:rFonts w:ascii="Times New Roman" w:hAnsi="Times New Roman" w:cs="Times New Roman"/>
                <w:sz w:val="20"/>
                <w:szCs w:val="20"/>
              </w:rPr>
            </w:pPr>
          </w:p>
        </w:tc>
      </w:tr>
    </w:tbl>
    <w:p w:rsidR="004F3104" w:rsidRPr="00236B4A" w:rsidRDefault="004F3104" w:rsidP="00EF0518">
      <w:pPr>
        <w:rPr>
          <w:rFonts w:ascii="Candara" w:hAnsi="Candara"/>
          <w:b/>
        </w:rPr>
      </w:pPr>
    </w:p>
    <w:p w:rsidR="004F3104" w:rsidRPr="00236B4A" w:rsidRDefault="004F3104">
      <w:pPr>
        <w:rPr>
          <w:rFonts w:ascii="Candara" w:hAnsi="Candara"/>
          <w:b/>
        </w:rPr>
      </w:pPr>
      <w:r w:rsidRPr="00236B4A">
        <w:rPr>
          <w:rFonts w:ascii="Candara" w:hAnsi="Candara"/>
          <w:b/>
        </w:rPr>
        <w:br w:type="page"/>
      </w:r>
    </w:p>
    <w:p w:rsidR="000362ED" w:rsidRPr="00236B4A" w:rsidRDefault="00C42400" w:rsidP="00EF0518">
      <w:pPr>
        <w:rPr>
          <w:rFonts w:ascii="Candara" w:hAnsi="Candara"/>
          <w:b/>
        </w:rPr>
      </w:pPr>
      <w:r w:rsidRPr="00236B4A">
        <w:rPr>
          <w:rFonts w:ascii="Candara" w:hAnsi="Candara"/>
          <w:b/>
        </w:rPr>
        <w:t>3. Temps de l’Eucharistie</w:t>
      </w:r>
    </w:p>
    <w:p w:rsidR="00C42400" w:rsidRPr="00236B4A" w:rsidRDefault="00C42400" w:rsidP="00EF0518">
      <w:pPr>
        <w:rPr>
          <w:rFonts w:ascii="Candara" w:hAnsi="Candara"/>
        </w:rPr>
      </w:pPr>
    </w:p>
    <w:tbl>
      <w:tblPr>
        <w:tblStyle w:val="Grille"/>
        <w:tblW w:w="0" w:type="auto"/>
        <w:tblLook w:val="04A0" w:firstRow="1" w:lastRow="0" w:firstColumn="1" w:lastColumn="0" w:noHBand="0" w:noVBand="1"/>
      </w:tblPr>
      <w:tblGrid>
        <w:gridCol w:w="2518"/>
        <w:gridCol w:w="5922"/>
      </w:tblGrid>
      <w:tr w:rsidR="0070150E" w:rsidRPr="00236B4A">
        <w:tc>
          <w:tcPr>
            <w:tcW w:w="2518" w:type="dxa"/>
            <w:tcBorders>
              <w:top w:val="nil"/>
              <w:left w:val="nil"/>
              <w:bottom w:val="nil"/>
              <w:right w:val="nil"/>
            </w:tcBorders>
          </w:tcPr>
          <w:p w:rsidR="0070150E" w:rsidRPr="00236B4A" w:rsidRDefault="0070150E" w:rsidP="0070150E">
            <w:pPr>
              <w:rPr>
                <w:rFonts w:ascii="Arial" w:hAnsi="Arial" w:cs="Arial"/>
                <w:b/>
                <w:sz w:val="22"/>
                <w:szCs w:val="22"/>
              </w:rPr>
            </w:pPr>
          </w:p>
          <w:p w:rsidR="0070150E" w:rsidRPr="00236B4A" w:rsidRDefault="0070150E" w:rsidP="0070150E">
            <w:pPr>
              <w:rPr>
                <w:rFonts w:ascii="Arial" w:hAnsi="Arial" w:cs="Arial"/>
                <w:b/>
                <w:sz w:val="22"/>
                <w:szCs w:val="22"/>
              </w:rPr>
            </w:pPr>
            <w:r w:rsidRPr="00236B4A">
              <w:rPr>
                <w:rFonts w:ascii="Arial" w:hAnsi="Arial" w:cs="Arial"/>
                <w:b/>
                <w:sz w:val="22"/>
                <w:szCs w:val="22"/>
              </w:rPr>
              <w:t>L’Eucharistie</w:t>
            </w:r>
          </w:p>
        </w:tc>
        <w:tc>
          <w:tcPr>
            <w:tcW w:w="5922" w:type="dxa"/>
            <w:tcBorders>
              <w:left w:val="nil"/>
              <w:right w:val="nil"/>
            </w:tcBorders>
          </w:tcPr>
          <w:p w:rsidR="0070150E" w:rsidRPr="00236B4A" w:rsidRDefault="0070150E" w:rsidP="0070150E">
            <w:pPr>
              <w:rPr>
                <w:rFonts w:ascii="Times New Roman" w:hAnsi="Times New Roman" w:cs="Times New Roman"/>
                <w:sz w:val="20"/>
                <w:szCs w:val="20"/>
              </w:rPr>
            </w:pP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 xml:space="preserve">C’est le sommet de la messe. </w:t>
            </w: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 xml:space="preserve">L’attention se tourne vers l’autel. Il symbolise à la fois la pierre du sacrifice et la table du festin. </w:t>
            </w: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Sur l’autel, 2 bougies rappellent les disciples d’Emmaüs.</w:t>
            </w:r>
            <w:r w:rsidRPr="00236B4A">
              <w:rPr>
                <w:rFonts w:ascii="Times New Roman" w:hAnsi="Times New Roman" w:cs="Times New Roman"/>
                <w:sz w:val="20"/>
                <w:szCs w:val="20"/>
              </w:rPr>
              <w:footnoteReference w:id="1"/>
            </w:r>
          </w:p>
          <w:p w:rsidR="0070150E" w:rsidRPr="00236B4A" w:rsidRDefault="0070150E" w:rsidP="0070150E">
            <w:pPr>
              <w:rPr>
                <w:rFonts w:ascii="Times New Roman" w:hAnsi="Times New Roman" w:cs="Times New Roman"/>
                <w:sz w:val="20"/>
                <w:szCs w:val="20"/>
              </w:rPr>
            </w:pPr>
          </w:p>
        </w:tc>
      </w:tr>
      <w:tr w:rsidR="0070150E" w:rsidRPr="00236B4A">
        <w:tc>
          <w:tcPr>
            <w:tcW w:w="2518" w:type="dxa"/>
            <w:tcBorders>
              <w:top w:val="nil"/>
              <w:left w:val="nil"/>
              <w:bottom w:val="nil"/>
              <w:right w:val="nil"/>
            </w:tcBorders>
          </w:tcPr>
          <w:p w:rsidR="0070150E" w:rsidRPr="00236B4A" w:rsidRDefault="0070150E" w:rsidP="0070150E">
            <w:pPr>
              <w:rPr>
                <w:rFonts w:ascii="Arial" w:hAnsi="Arial" w:cs="Arial"/>
                <w:b/>
                <w:sz w:val="22"/>
                <w:szCs w:val="22"/>
              </w:rPr>
            </w:pPr>
          </w:p>
          <w:p w:rsidR="0070150E" w:rsidRPr="00236B4A" w:rsidRDefault="00236B4A" w:rsidP="0070150E">
            <w:pPr>
              <w:rPr>
                <w:rFonts w:ascii="Arial" w:hAnsi="Arial" w:cs="Arial"/>
                <w:b/>
                <w:sz w:val="22"/>
                <w:szCs w:val="22"/>
              </w:rPr>
            </w:pPr>
            <w:r w:rsidRPr="00236B4A">
              <w:rPr>
                <w:rFonts w:ascii="Arial" w:hAnsi="Arial" w:cs="Arial"/>
                <w:b/>
                <w:sz w:val="22"/>
                <w:szCs w:val="22"/>
              </w:rPr>
              <w:t>Offertoire</w:t>
            </w:r>
          </w:p>
          <w:p w:rsidR="0070150E" w:rsidRPr="00236B4A" w:rsidRDefault="0070150E" w:rsidP="0070150E">
            <w:pPr>
              <w:rPr>
                <w:rFonts w:ascii="Arial" w:hAnsi="Arial" w:cs="Arial"/>
                <w:b/>
                <w:sz w:val="22"/>
                <w:szCs w:val="22"/>
              </w:rPr>
            </w:pPr>
          </w:p>
        </w:tc>
        <w:tc>
          <w:tcPr>
            <w:tcW w:w="5922" w:type="dxa"/>
            <w:tcBorders>
              <w:left w:val="nil"/>
              <w:right w:val="nil"/>
            </w:tcBorders>
          </w:tcPr>
          <w:p w:rsidR="0070150E" w:rsidRPr="00236B4A" w:rsidRDefault="0070150E" w:rsidP="0070150E">
            <w:pPr>
              <w:rPr>
                <w:rFonts w:ascii="Times New Roman" w:hAnsi="Times New Roman" w:cs="Times New Roman"/>
                <w:sz w:val="20"/>
                <w:szCs w:val="20"/>
              </w:rPr>
            </w:pP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Les offrandes : on apporte le pain et le vin, le prêtre les présente (il les élève) et chacun présente aussi sa vie.</w:t>
            </w: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La quête : en donnant un peu d’argent, nous présentons notre travail. Nous déposons nos vies, nos fardeaux, nos soucis, pour que Jésus les transforme.</w:t>
            </w:r>
          </w:p>
          <w:p w:rsidR="0070150E" w:rsidRPr="00236B4A" w:rsidRDefault="0070150E" w:rsidP="0070150E">
            <w:pPr>
              <w:rPr>
                <w:rFonts w:ascii="Times New Roman" w:hAnsi="Times New Roman" w:cs="Times New Roman"/>
                <w:sz w:val="20"/>
                <w:szCs w:val="20"/>
              </w:rPr>
            </w:pP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 xml:space="preserve">Goutte d’eau dans le vin (« comme cette eau se mêle au vin pour le sacrifice de toute l’Eglise, que notre humanité soit unie a ta divinité ») : nous, l’humanité, sommes la goutte d’eau dans le vin, qui deviendra le sang du Christ. Nous sommes totalement pris dans ce grand mystère, Jésus nous associe a sa vie divine. </w:t>
            </w:r>
          </w:p>
          <w:p w:rsidR="0070150E" w:rsidRPr="00236B4A" w:rsidRDefault="0070150E" w:rsidP="0070150E">
            <w:pPr>
              <w:rPr>
                <w:rFonts w:ascii="Times New Roman" w:hAnsi="Times New Roman" w:cs="Times New Roman"/>
                <w:sz w:val="20"/>
                <w:szCs w:val="20"/>
              </w:rPr>
            </w:pPr>
          </w:p>
        </w:tc>
      </w:tr>
      <w:tr w:rsidR="0070150E" w:rsidRPr="00236B4A">
        <w:tc>
          <w:tcPr>
            <w:tcW w:w="2518" w:type="dxa"/>
            <w:tcBorders>
              <w:top w:val="nil"/>
              <w:left w:val="nil"/>
              <w:bottom w:val="nil"/>
              <w:right w:val="nil"/>
            </w:tcBorders>
          </w:tcPr>
          <w:p w:rsidR="0070150E" w:rsidRPr="00236B4A" w:rsidRDefault="0070150E" w:rsidP="0070150E">
            <w:pPr>
              <w:rPr>
                <w:rFonts w:ascii="Arial" w:hAnsi="Arial" w:cs="Arial"/>
                <w:b/>
                <w:sz w:val="22"/>
                <w:szCs w:val="22"/>
              </w:rPr>
            </w:pPr>
          </w:p>
          <w:p w:rsidR="0070150E" w:rsidRPr="00236B4A" w:rsidRDefault="0070150E" w:rsidP="0070150E">
            <w:pPr>
              <w:rPr>
                <w:rFonts w:ascii="Arial" w:hAnsi="Arial" w:cs="Arial"/>
                <w:b/>
                <w:sz w:val="22"/>
                <w:szCs w:val="22"/>
              </w:rPr>
            </w:pPr>
            <w:r w:rsidRPr="00236B4A">
              <w:rPr>
                <w:rFonts w:ascii="Arial" w:hAnsi="Arial" w:cs="Arial"/>
                <w:b/>
                <w:sz w:val="22"/>
                <w:szCs w:val="22"/>
              </w:rPr>
              <w:t>Prière eucharistique</w:t>
            </w:r>
          </w:p>
          <w:p w:rsidR="0070150E" w:rsidRPr="00236B4A" w:rsidRDefault="0070150E" w:rsidP="0070150E">
            <w:pPr>
              <w:rPr>
                <w:rFonts w:ascii="Arial" w:hAnsi="Arial" w:cs="Arial"/>
                <w:b/>
                <w:sz w:val="22"/>
                <w:szCs w:val="22"/>
              </w:rPr>
            </w:pPr>
          </w:p>
        </w:tc>
        <w:tc>
          <w:tcPr>
            <w:tcW w:w="5922" w:type="dxa"/>
            <w:tcBorders>
              <w:left w:val="nil"/>
              <w:right w:val="nil"/>
            </w:tcBorders>
          </w:tcPr>
          <w:p w:rsidR="0070150E" w:rsidRPr="00236B4A" w:rsidRDefault="0070150E" w:rsidP="0070150E">
            <w:pPr>
              <w:rPr>
                <w:rFonts w:ascii="Times New Roman" w:hAnsi="Times New Roman" w:cs="Times New Roman"/>
                <w:sz w:val="20"/>
                <w:szCs w:val="20"/>
              </w:rPr>
            </w:pP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Il y en a plusieurs. Le prêtre choisit celle qui convient le mieux a la messe su jour.</w:t>
            </w: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Elle est adressée a Dieu le Père.</w:t>
            </w:r>
          </w:p>
          <w:p w:rsidR="0070150E" w:rsidRPr="00236B4A" w:rsidRDefault="0070150E" w:rsidP="0070150E">
            <w:pPr>
              <w:rPr>
                <w:rFonts w:ascii="Times New Roman" w:hAnsi="Times New Roman" w:cs="Times New Roman"/>
                <w:sz w:val="20"/>
                <w:szCs w:val="20"/>
              </w:rPr>
            </w:pPr>
          </w:p>
        </w:tc>
      </w:tr>
      <w:tr w:rsidR="0070150E" w:rsidRPr="00236B4A">
        <w:tc>
          <w:tcPr>
            <w:tcW w:w="2518" w:type="dxa"/>
            <w:tcBorders>
              <w:top w:val="nil"/>
              <w:left w:val="nil"/>
              <w:bottom w:val="nil"/>
              <w:right w:val="nil"/>
            </w:tcBorders>
          </w:tcPr>
          <w:p w:rsidR="00236B4A" w:rsidRPr="00236B4A" w:rsidRDefault="00236B4A" w:rsidP="0070150E">
            <w:pPr>
              <w:rPr>
                <w:rFonts w:ascii="Arial" w:hAnsi="Arial" w:cs="Arial"/>
                <w:b/>
                <w:sz w:val="22"/>
                <w:szCs w:val="22"/>
              </w:rPr>
            </w:pPr>
          </w:p>
          <w:p w:rsidR="0070150E" w:rsidRPr="00236B4A" w:rsidRDefault="0070150E" w:rsidP="0070150E">
            <w:pPr>
              <w:rPr>
                <w:rFonts w:ascii="Arial" w:hAnsi="Arial" w:cs="Arial"/>
                <w:b/>
                <w:sz w:val="22"/>
                <w:szCs w:val="22"/>
              </w:rPr>
            </w:pPr>
            <w:r w:rsidRPr="00236B4A">
              <w:rPr>
                <w:rFonts w:ascii="Arial" w:hAnsi="Arial" w:cs="Arial"/>
                <w:b/>
                <w:sz w:val="22"/>
                <w:szCs w:val="22"/>
              </w:rPr>
              <w:t>Sanctus</w:t>
            </w:r>
          </w:p>
        </w:tc>
        <w:tc>
          <w:tcPr>
            <w:tcW w:w="5922" w:type="dxa"/>
            <w:tcBorders>
              <w:left w:val="nil"/>
              <w:right w:val="nil"/>
            </w:tcBorders>
          </w:tcPr>
          <w:p w:rsidR="00236B4A" w:rsidRPr="00236B4A" w:rsidRDefault="00236B4A" w:rsidP="0070150E">
            <w:pPr>
              <w:rPr>
                <w:rFonts w:ascii="Times New Roman" w:hAnsi="Times New Roman" w:cs="Times New Roman"/>
                <w:sz w:val="20"/>
                <w:szCs w:val="20"/>
              </w:rPr>
            </w:pP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3 fois saint (là aussi, chiffre 3, vraiment saint)</w:t>
            </w: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On peut se mettre a genoux en signe d’adoration, de petitesse face a l’immensité de l’amour de Dieu. Un changement de position peut aussi aider a fixer l’attention sur un moment important.</w:t>
            </w:r>
          </w:p>
          <w:p w:rsidR="0070150E" w:rsidRPr="00236B4A" w:rsidRDefault="0070150E" w:rsidP="0070150E">
            <w:pPr>
              <w:rPr>
                <w:rFonts w:ascii="Times New Roman" w:hAnsi="Times New Roman" w:cs="Times New Roman"/>
                <w:sz w:val="20"/>
                <w:szCs w:val="20"/>
              </w:rPr>
            </w:pPr>
          </w:p>
        </w:tc>
      </w:tr>
      <w:tr w:rsidR="0070150E" w:rsidRPr="00236B4A">
        <w:tc>
          <w:tcPr>
            <w:tcW w:w="2518" w:type="dxa"/>
            <w:tcBorders>
              <w:top w:val="nil"/>
              <w:left w:val="nil"/>
              <w:bottom w:val="nil"/>
              <w:right w:val="nil"/>
            </w:tcBorders>
          </w:tcPr>
          <w:p w:rsidR="00236B4A" w:rsidRPr="00236B4A" w:rsidRDefault="00236B4A" w:rsidP="0070150E">
            <w:pPr>
              <w:rPr>
                <w:rFonts w:ascii="Arial" w:hAnsi="Arial" w:cs="Arial"/>
                <w:b/>
                <w:sz w:val="22"/>
                <w:szCs w:val="22"/>
              </w:rPr>
            </w:pPr>
          </w:p>
          <w:p w:rsidR="0070150E" w:rsidRPr="00236B4A" w:rsidRDefault="0070150E" w:rsidP="0070150E">
            <w:pPr>
              <w:rPr>
                <w:rFonts w:ascii="Arial" w:hAnsi="Arial" w:cs="Arial"/>
                <w:b/>
                <w:sz w:val="22"/>
                <w:szCs w:val="22"/>
              </w:rPr>
            </w:pPr>
            <w:r w:rsidRPr="00236B4A">
              <w:rPr>
                <w:rFonts w:ascii="Arial" w:hAnsi="Arial" w:cs="Arial"/>
                <w:b/>
                <w:sz w:val="22"/>
                <w:szCs w:val="22"/>
              </w:rPr>
              <w:t>Consécration</w:t>
            </w:r>
          </w:p>
          <w:p w:rsidR="0070150E" w:rsidRPr="00236B4A" w:rsidRDefault="0070150E" w:rsidP="0070150E">
            <w:pPr>
              <w:rPr>
                <w:rFonts w:ascii="Arial" w:hAnsi="Arial" w:cs="Arial"/>
                <w:b/>
                <w:sz w:val="22"/>
                <w:szCs w:val="22"/>
              </w:rPr>
            </w:pPr>
          </w:p>
        </w:tc>
        <w:tc>
          <w:tcPr>
            <w:tcW w:w="5922" w:type="dxa"/>
            <w:tcBorders>
              <w:left w:val="nil"/>
              <w:right w:val="nil"/>
            </w:tcBorders>
          </w:tcPr>
          <w:p w:rsidR="00236B4A" w:rsidRPr="00236B4A" w:rsidRDefault="00236B4A" w:rsidP="0070150E">
            <w:pPr>
              <w:rPr>
                <w:rFonts w:ascii="Times New Roman" w:hAnsi="Times New Roman" w:cs="Times New Roman"/>
                <w:sz w:val="20"/>
                <w:szCs w:val="20"/>
              </w:rPr>
            </w:pP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Le pain et le vin deviennent réellement le corps et le sang de Jésus.</w:t>
            </w: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Jésus se donne tout entier.</w:t>
            </w: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Le prêtre agit en la personne du Christ (‘in personna Christi’ et n</w:t>
            </w:r>
            <w:r w:rsidR="00236B4A">
              <w:rPr>
                <w:rFonts w:ascii="Times New Roman" w:hAnsi="Times New Roman" w:cs="Times New Roman"/>
                <w:sz w:val="20"/>
                <w:szCs w:val="20"/>
              </w:rPr>
              <w:t>on plus ‘in nomine Christi’): 4è</w:t>
            </w:r>
            <w:r w:rsidRPr="00236B4A">
              <w:rPr>
                <w:rFonts w:ascii="Times New Roman" w:hAnsi="Times New Roman" w:cs="Times New Roman"/>
                <w:sz w:val="20"/>
                <w:szCs w:val="20"/>
              </w:rPr>
              <w:t>me mod</w:t>
            </w:r>
            <w:r w:rsidR="00236B4A">
              <w:rPr>
                <w:rFonts w:ascii="Times New Roman" w:hAnsi="Times New Roman" w:cs="Times New Roman"/>
                <w:sz w:val="20"/>
                <w:szCs w:val="20"/>
              </w:rPr>
              <w:t>e de présence du Christ à</w:t>
            </w:r>
            <w:r w:rsidRPr="00236B4A">
              <w:rPr>
                <w:rFonts w:ascii="Times New Roman" w:hAnsi="Times New Roman" w:cs="Times New Roman"/>
                <w:sz w:val="20"/>
                <w:szCs w:val="20"/>
              </w:rPr>
              <w:t xml:space="preserve"> la messe ! (rappel : présence du Christ par l’assemblée </w:t>
            </w:r>
            <w:r w:rsidR="00236B4A">
              <w:rPr>
                <w:rFonts w:ascii="Times New Roman" w:hAnsi="Times New Roman" w:cs="Times New Roman"/>
                <w:sz w:val="20"/>
                <w:szCs w:val="20"/>
              </w:rPr>
              <w:t xml:space="preserve">qui </w:t>
            </w:r>
            <w:r w:rsidRPr="00236B4A">
              <w:rPr>
                <w:rFonts w:ascii="Times New Roman" w:hAnsi="Times New Roman" w:cs="Times New Roman"/>
                <w:sz w:val="20"/>
                <w:szCs w:val="20"/>
              </w:rPr>
              <w:t>forme son corps ;</w:t>
            </w:r>
            <w:r w:rsidR="00236B4A">
              <w:rPr>
                <w:rFonts w:ascii="Times New Roman" w:hAnsi="Times New Roman" w:cs="Times New Roman"/>
                <w:sz w:val="20"/>
                <w:szCs w:val="20"/>
              </w:rPr>
              <w:t xml:space="preserve"> par sa parole ; par le prêtre à</w:t>
            </w:r>
            <w:r w:rsidRPr="00236B4A">
              <w:rPr>
                <w:rFonts w:ascii="Times New Roman" w:hAnsi="Times New Roman" w:cs="Times New Roman"/>
                <w:sz w:val="20"/>
                <w:szCs w:val="20"/>
              </w:rPr>
              <w:t xml:space="preserve"> la consécration ; par le pain et le vin devenus corps et sang)</w:t>
            </w:r>
          </w:p>
          <w:p w:rsidR="0070150E" w:rsidRPr="00236B4A" w:rsidRDefault="0070150E" w:rsidP="0070150E">
            <w:pPr>
              <w:rPr>
                <w:rFonts w:ascii="Times New Roman" w:hAnsi="Times New Roman" w:cs="Times New Roman"/>
                <w:sz w:val="20"/>
                <w:szCs w:val="20"/>
              </w:rPr>
            </w:pPr>
          </w:p>
        </w:tc>
      </w:tr>
      <w:tr w:rsidR="0070150E" w:rsidRPr="00236B4A">
        <w:tc>
          <w:tcPr>
            <w:tcW w:w="2518" w:type="dxa"/>
            <w:tcBorders>
              <w:top w:val="nil"/>
              <w:left w:val="nil"/>
              <w:bottom w:val="nil"/>
              <w:right w:val="nil"/>
            </w:tcBorders>
          </w:tcPr>
          <w:p w:rsidR="00352644" w:rsidRPr="00236B4A" w:rsidRDefault="00352644" w:rsidP="00352644">
            <w:pPr>
              <w:rPr>
                <w:rFonts w:ascii="Arial" w:hAnsi="Arial" w:cs="Arial"/>
                <w:b/>
                <w:sz w:val="22"/>
                <w:szCs w:val="22"/>
              </w:rPr>
            </w:pPr>
          </w:p>
          <w:p w:rsidR="00352644" w:rsidRPr="00236B4A" w:rsidRDefault="00352644" w:rsidP="00352644">
            <w:pPr>
              <w:rPr>
                <w:rFonts w:ascii="Arial" w:hAnsi="Arial" w:cs="Arial"/>
                <w:b/>
                <w:sz w:val="22"/>
                <w:szCs w:val="22"/>
              </w:rPr>
            </w:pPr>
            <w:r w:rsidRPr="00236B4A">
              <w:rPr>
                <w:rFonts w:ascii="Arial" w:hAnsi="Arial" w:cs="Arial"/>
                <w:b/>
                <w:sz w:val="22"/>
                <w:szCs w:val="22"/>
              </w:rPr>
              <w:t>Notre Père</w:t>
            </w:r>
          </w:p>
          <w:p w:rsidR="0070150E" w:rsidRPr="00236B4A" w:rsidRDefault="0070150E" w:rsidP="0070150E">
            <w:pPr>
              <w:rPr>
                <w:rFonts w:ascii="Arial" w:hAnsi="Arial" w:cs="Arial"/>
                <w:b/>
                <w:sz w:val="22"/>
                <w:szCs w:val="22"/>
              </w:rPr>
            </w:pPr>
          </w:p>
        </w:tc>
        <w:tc>
          <w:tcPr>
            <w:tcW w:w="5922" w:type="dxa"/>
            <w:tcBorders>
              <w:left w:val="nil"/>
              <w:right w:val="nil"/>
            </w:tcBorders>
          </w:tcPr>
          <w:p w:rsidR="00352644" w:rsidRPr="00236B4A" w:rsidRDefault="00352644" w:rsidP="0070150E">
            <w:pPr>
              <w:rPr>
                <w:rFonts w:ascii="Times New Roman" w:hAnsi="Times New Roman" w:cs="Times New Roman"/>
                <w:sz w:val="20"/>
                <w:szCs w:val="20"/>
              </w:rPr>
            </w:pPr>
          </w:p>
          <w:p w:rsidR="0070150E" w:rsidRPr="00236B4A" w:rsidRDefault="0070150E" w:rsidP="0070150E">
            <w:pPr>
              <w:rPr>
                <w:rFonts w:ascii="Times New Roman" w:hAnsi="Times New Roman" w:cs="Times New Roman"/>
                <w:sz w:val="20"/>
                <w:szCs w:val="20"/>
              </w:rPr>
            </w:pPr>
            <w:r w:rsidRPr="00236B4A">
              <w:rPr>
                <w:rFonts w:ascii="Times New Roman" w:hAnsi="Times New Roman" w:cs="Times New Roman"/>
                <w:sz w:val="20"/>
                <w:szCs w:val="20"/>
              </w:rPr>
              <w:t>Prière donnée par Jésus lui-même. Nous sommes</w:t>
            </w:r>
            <w:r w:rsidR="00236B4A">
              <w:rPr>
                <w:rFonts w:ascii="Times New Roman" w:hAnsi="Times New Roman" w:cs="Times New Roman"/>
                <w:sz w:val="20"/>
                <w:szCs w:val="20"/>
              </w:rPr>
              <w:t xml:space="preserve"> ensemble</w:t>
            </w:r>
            <w:r w:rsidRPr="00236B4A">
              <w:rPr>
                <w:rFonts w:ascii="Times New Roman" w:hAnsi="Times New Roman" w:cs="Times New Roman"/>
                <w:sz w:val="20"/>
                <w:szCs w:val="20"/>
              </w:rPr>
              <w:t>, autant que Jésus, enfants du même Père.</w:t>
            </w:r>
          </w:p>
          <w:p w:rsidR="0070150E" w:rsidRPr="00236B4A" w:rsidRDefault="0070150E" w:rsidP="00352644">
            <w:pPr>
              <w:rPr>
                <w:rFonts w:ascii="Times New Roman" w:hAnsi="Times New Roman" w:cs="Times New Roman"/>
                <w:sz w:val="20"/>
                <w:szCs w:val="20"/>
              </w:rPr>
            </w:pPr>
          </w:p>
        </w:tc>
      </w:tr>
      <w:tr w:rsidR="00352644" w:rsidRPr="00236B4A">
        <w:tc>
          <w:tcPr>
            <w:tcW w:w="2518" w:type="dxa"/>
            <w:tcBorders>
              <w:top w:val="nil"/>
              <w:left w:val="nil"/>
              <w:bottom w:val="nil"/>
              <w:right w:val="nil"/>
            </w:tcBorders>
          </w:tcPr>
          <w:p w:rsidR="00236B4A" w:rsidRDefault="00236B4A" w:rsidP="00352644">
            <w:pPr>
              <w:rPr>
                <w:rFonts w:ascii="Arial" w:hAnsi="Arial" w:cs="Arial"/>
                <w:b/>
                <w:sz w:val="22"/>
                <w:szCs w:val="22"/>
              </w:rPr>
            </w:pPr>
          </w:p>
          <w:p w:rsidR="00352644" w:rsidRPr="00236B4A" w:rsidRDefault="00352644" w:rsidP="00352644">
            <w:pPr>
              <w:rPr>
                <w:rFonts w:ascii="Arial" w:hAnsi="Arial" w:cs="Arial"/>
                <w:b/>
                <w:sz w:val="22"/>
                <w:szCs w:val="22"/>
              </w:rPr>
            </w:pPr>
            <w:r w:rsidRPr="00236B4A">
              <w:rPr>
                <w:rFonts w:ascii="Arial" w:hAnsi="Arial" w:cs="Arial"/>
                <w:b/>
                <w:sz w:val="22"/>
                <w:szCs w:val="22"/>
              </w:rPr>
              <w:t>Communion</w:t>
            </w:r>
          </w:p>
          <w:p w:rsidR="00352644" w:rsidRPr="00236B4A" w:rsidRDefault="00352644" w:rsidP="00352644">
            <w:pPr>
              <w:rPr>
                <w:rFonts w:ascii="Arial" w:hAnsi="Arial" w:cs="Arial"/>
                <w:b/>
                <w:sz w:val="22"/>
                <w:szCs w:val="22"/>
              </w:rPr>
            </w:pPr>
          </w:p>
        </w:tc>
        <w:tc>
          <w:tcPr>
            <w:tcW w:w="5922" w:type="dxa"/>
            <w:tcBorders>
              <w:left w:val="nil"/>
              <w:right w:val="nil"/>
            </w:tcBorders>
          </w:tcPr>
          <w:p w:rsidR="00236B4A" w:rsidRDefault="00236B4A"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Nous recevons le corps du Christ et nous nous en nourrissons. Il vient dans notre corps et dans notre cœur.</w:t>
            </w:r>
          </w:p>
          <w:p w:rsidR="00352644" w:rsidRPr="00236B4A" w:rsidRDefault="00352644"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Cha</w:t>
            </w:r>
            <w:r w:rsidR="00236B4A">
              <w:rPr>
                <w:rFonts w:ascii="Times New Roman" w:hAnsi="Times New Roman" w:cs="Times New Roman"/>
                <w:sz w:val="20"/>
                <w:szCs w:val="20"/>
              </w:rPr>
              <w:t>nt de communion : il nous aide à</w:t>
            </w:r>
            <w:r w:rsidRPr="00236B4A">
              <w:rPr>
                <w:rFonts w:ascii="Times New Roman" w:hAnsi="Times New Roman" w:cs="Times New Roman"/>
                <w:sz w:val="20"/>
                <w:szCs w:val="20"/>
              </w:rPr>
              <w:t xml:space="preserve"> entrer d</w:t>
            </w:r>
            <w:r w:rsidR="00236B4A">
              <w:rPr>
                <w:rFonts w:ascii="Times New Roman" w:hAnsi="Times New Roman" w:cs="Times New Roman"/>
                <w:sz w:val="20"/>
                <w:szCs w:val="20"/>
              </w:rPr>
              <w:t>ans ce mystère et dans un cœur à</w:t>
            </w:r>
            <w:r w:rsidRPr="00236B4A">
              <w:rPr>
                <w:rFonts w:ascii="Times New Roman" w:hAnsi="Times New Roman" w:cs="Times New Roman"/>
                <w:sz w:val="20"/>
                <w:szCs w:val="20"/>
              </w:rPr>
              <w:t xml:space="preserve"> cœur avec Dieu. En chantant pendant la procession, nous manifestons que nous sommes unis les uns aux autres et formons ensemble le corps du Christ que nous allons recevoir chacun individuellement. Nous faisons corps. </w:t>
            </w:r>
          </w:p>
          <w:p w:rsidR="00352644" w:rsidRPr="00236B4A" w:rsidRDefault="00352644" w:rsidP="0070150E">
            <w:pPr>
              <w:rPr>
                <w:rFonts w:ascii="Times New Roman" w:hAnsi="Times New Roman" w:cs="Times New Roman"/>
                <w:sz w:val="20"/>
                <w:szCs w:val="20"/>
              </w:rPr>
            </w:pPr>
          </w:p>
        </w:tc>
      </w:tr>
    </w:tbl>
    <w:p w:rsidR="00352644" w:rsidRPr="00236B4A" w:rsidRDefault="00352644">
      <w:pPr>
        <w:rPr>
          <w:rFonts w:ascii="Candara" w:hAnsi="Candara"/>
        </w:rPr>
      </w:pPr>
      <w:r w:rsidRPr="00236B4A">
        <w:rPr>
          <w:rFonts w:ascii="Candara" w:hAnsi="Candara"/>
        </w:rPr>
        <w:br w:type="page"/>
      </w:r>
    </w:p>
    <w:p w:rsidR="00131882" w:rsidRPr="00236B4A" w:rsidRDefault="00131882" w:rsidP="00960D77">
      <w:pPr>
        <w:rPr>
          <w:rFonts w:ascii="Candara" w:hAnsi="Candara"/>
          <w:b/>
        </w:rPr>
      </w:pPr>
      <w:r w:rsidRPr="00236B4A">
        <w:rPr>
          <w:rFonts w:ascii="Candara" w:hAnsi="Candara"/>
          <w:b/>
        </w:rPr>
        <w:t>4. Temps de l’envoi</w:t>
      </w:r>
    </w:p>
    <w:p w:rsidR="00131882" w:rsidRPr="00236B4A" w:rsidRDefault="00131882" w:rsidP="00960D77">
      <w:pPr>
        <w:rPr>
          <w:rFonts w:ascii="Candara" w:hAnsi="Candara"/>
        </w:rPr>
      </w:pPr>
    </w:p>
    <w:tbl>
      <w:tblPr>
        <w:tblStyle w:val="Grille"/>
        <w:tblW w:w="0" w:type="auto"/>
        <w:tblLook w:val="04A0" w:firstRow="1" w:lastRow="0" w:firstColumn="1" w:lastColumn="0" w:noHBand="0" w:noVBand="1"/>
      </w:tblPr>
      <w:tblGrid>
        <w:gridCol w:w="2518"/>
        <w:gridCol w:w="5922"/>
      </w:tblGrid>
      <w:tr w:rsidR="00352644" w:rsidRPr="00236B4A">
        <w:tc>
          <w:tcPr>
            <w:tcW w:w="2518" w:type="dxa"/>
            <w:tcBorders>
              <w:top w:val="nil"/>
              <w:left w:val="nil"/>
              <w:bottom w:val="nil"/>
              <w:right w:val="nil"/>
            </w:tcBorders>
          </w:tcPr>
          <w:p w:rsidR="00352644" w:rsidRPr="00236B4A" w:rsidRDefault="00352644" w:rsidP="00352644">
            <w:pPr>
              <w:rPr>
                <w:rFonts w:ascii="Arial" w:hAnsi="Arial" w:cs="Arial"/>
                <w:b/>
                <w:sz w:val="22"/>
                <w:szCs w:val="22"/>
              </w:rPr>
            </w:pPr>
          </w:p>
        </w:tc>
        <w:tc>
          <w:tcPr>
            <w:tcW w:w="5922" w:type="dxa"/>
            <w:tcBorders>
              <w:left w:val="nil"/>
              <w:right w:val="nil"/>
            </w:tcBorders>
          </w:tcPr>
          <w:p w:rsidR="00236B4A" w:rsidRDefault="00236B4A"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Après nous être nourris de la parole et du corps du Christ, nous sommes envoyés pour en vivre et en témoigner.</w:t>
            </w:r>
          </w:p>
          <w:p w:rsidR="00352644" w:rsidRPr="00236B4A" w:rsidRDefault="00352644"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 xml:space="preserve">Nous avons été transformés comme </w:t>
            </w:r>
            <w:r w:rsidR="00236B4A">
              <w:rPr>
                <w:rFonts w:ascii="Times New Roman" w:hAnsi="Times New Roman" w:cs="Times New Roman"/>
                <w:sz w:val="20"/>
                <w:szCs w:val="20"/>
              </w:rPr>
              <w:t>chaque dimanche et sommes invité</w:t>
            </w:r>
            <w:r w:rsidRPr="00236B4A">
              <w:rPr>
                <w:rFonts w:ascii="Times New Roman" w:hAnsi="Times New Roman" w:cs="Times New Roman"/>
                <w:sz w:val="20"/>
                <w:szCs w:val="20"/>
              </w:rPr>
              <w:t>s à nous dispers</w:t>
            </w:r>
            <w:r w:rsidR="00236B4A">
              <w:rPr>
                <w:rFonts w:ascii="Times New Roman" w:hAnsi="Times New Roman" w:cs="Times New Roman"/>
                <w:sz w:val="20"/>
                <w:szCs w:val="20"/>
              </w:rPr>
              <w:t>er à nouveau, porteurs de la pré</w:t>
            </w:r>
            <w:r w:rsidRPr="00236B4A">
              <w:rPr>
                <w:rFonts w:ascii="Times New Roman" w:hAnsi="Times New Roman" w:cs="Times New Roman"/>
                <w:sz w:val="20"/>
                <w:szCs w:val="20"/>
              </w:rPr>
              <w:t>sence du Chrsit en ce monde, pour être corps là où nous vivons quotidiennement.</w:t>
            </w:r>
          </w:p>
          <w:p w:rsidR="00352644" w:rsidRPr="00236B4A" w:rsidRDefault="00352644" w:rsidP="00352644">
            <w:pPr>
              <w:rPr>
                <w:rFonts w:ascii="Times New Roman" w:hAnsi="Times New Roman" w:cs="Times New Roman"/>
                <w:sz w:val="20"/>
                <w:szCs w:val="20"/>
              </w:rPr>
            </w:pPr>
          </w:p>
          <w:p w:rsidR="00352644"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Nous repartons, « le cœur tout brûlant », remplis d’amour, de joie, de paix (même si nous ne nous en rendons pas toujours compte !)</w:t>
            </w:r>
            <w:r w:rsidR="00236B4A">
              <w:rPr>
                <w:rFonts w:ascii="Times New Roman" w:hAnsi="Times New Roman" w:cs="Times New Roman"/>
                <w:sz w:val="20"/>
                <w:szCs w:val="20"/>
              </w:rPr>
              <w:t>.</w:t>
            </w:r>
          </w:p>
          <w:p w:rsidR="00236B4A" w:rsidRDefault="00236B4A" w:rsidP="00352644">
            <w:pPr>
              <w:rPr>
                <w:rFonts w:ascii="Times New Roman" w:hAnsi="Times New Roman" w:cs="Times New Roman"/>
                <w:sz w:val="20"/>
                <w:szCs w:val="20"/>
              </w:rPr>
            </w:pPr>
          </w:p>
          <w:p w:rsidR="00236B4A" w:rsidRPr="00236B4A" w:rsidRDefault="00236B4A" w:rsidP="00352644">
            <w:pPr>
              <w:rPr>
                <w:rFonts w:ascii="Times New Roman" w:hAnsi="Times New Roman" w:cs="Times New Roman"/>
                <w:sz w:val="20"/>
                <w:szCs w:val="20"/>
              </w:rPr>
            </w:pPr>
            <w:r>
              <w:rPr>
                <w:rFonts w:ascii="Times New Roman" w:hAnsi="Times New Roman" w:cs="Times New Roman"/>
                <w:sz w:val="20"/>
                <w:szCs w:val="20"/>
              </w:rPr>
              <w:t xml:space="preserve">Un </w:t>
            </w:r>
            <w:r w:rsidRPr="00236B4A">
              <w:rPr>
                <w:rFonts w:ascii="Times New Roman" w:hAnsi="Times New Roman" w:cs="Times New Roman"/>
                <w:b/>
                <w:sz w:val="20"/>
                <w:szCs w:val="20"/>
              </w:rPr>
              <w:t>chant de sortie</w:t>
            </w:r>
            <w:r>
              <w:rPr>
                <w:rFonts w:ascii="Times New Roman" w:hAnsi="Times New Roman" w:cs="Times New Roman"/>
                <w:sz w:val="20"/>
                <w:szCs w:val="20"/>
              </w:rPr>
              <w:t xml:space="preserve"> n’est pas obligatoire mais de coutume dans notre communauté. Il pourra cette fois-ci être </w:t>
            </w:r>
            <w:r w:rsidRPr="00236B4A">
              <w:rPr>
                <w:rFonts w:ascii="Times New Roman" w:hAnsi="Times New Roman" w:cs="Times New Roman"/>
                <w:b/>
                <w:sz w:val="20"/>
                <w:szCs w:val="20"/>
              </w:rPr>
              <w:t>à 3 temps</w:t>
            </w:r>
            <w:r>
              <w:rPr>
                <w:rFonts w:ascii="Times New Roman" w:hAnsi="Times New Roman" w:cs="Times New Roman"/>
                <w:sz w:val="20"/>
                <w:szCs w:val="20"/>
              </w:rPr>
              <w:t xml:space="preserve"> pour témoigner de la joie qui nous habite, de notre transformation et de l’élan qui nous animent.</w:t>
            </w:r>
          </w:p>
          <w:p w:rsidR="00352644" w:rsidRPr="00236B4A" w:rsidRDefault="00352644" w:rsidP="00352644">
            <w:pPr>
              <w:rPr>
                <w:rFonts w:ascii="Times New Roman" w:hAnsi="Times New Roman" w:cs="Times New Roman"/>
                <w:sz w:val="20"/>
                <w:szCs w:val="20"/>
              </w:rPr>
            </w:pPr>
          </w:p>
        </w:tc>
      </w:tr>
    </w:tbl>
    <w:p w:rsidR="00352644" w:rsidRPr="00236B4A" w:rsidRDefault="00352644" w:rsidP="00960D77">
      <w:pPr>
        <w:rPr>
          <w:rFonts w:ascii="Candara" w:hAnsi="Candara"/>
        </w:rPr>
      </w:pPr>
    </w:p>
    <w:p w:rsidR="00352644" w:rsidRPr="00236B4A" w:rsidRDefault="00352644" w:rsidP="00960D77">
      <w:pPr>
        <w:rPr>
          <w:rFonts w:ascii="Candara" w:hAnsi="Candara"/>
        </w:rPr>
      </w:pPr>
    </w:p>
    <w:p w:rsidR="00352644" w:rsidRPr="00236B4A" w:rsidRDefault="00352644" w:rsidP="00960D77">
      <w:pPr>
        <w:rPr>
          <w:rFonts w:ascii="Candara" w:hAnsi="Candara"/>
        </w:rPr>
      </w:pPr>
    </w:p>
    <w:p w:rsidR="00352644" w:rsidRPr="00236B4A" w:rsidRDefault="00352644" w:rsidP="00352644">
      <w:pPr>
        <w:rPr>
          <w:rFonts w:ascii="Candara" w:hAnsi="Candara"/>
          <w:b/>
          <w:u w:val="single"/>
        </w:rPr>
      </w:pPr>
      <w:r w:rsidRPr="00236B4A">
        <w:rPr>
          <w:rFonts w:ascii="Candara" w:hAnsi="Candara"/>
          <w:b/>
          <w:u w:val="single"/>
        </w:rPr>
        <w:t>Pour aller plus loin</w:t>
      </w:r>
      <w:r w:rsidR="008E6A29" w:rsidRPr="00236B4A">
        <w:rPr>
          <w:rFonts w:ascii="Candara" w:hAnsi="Candara"/>
          <w:b/>
          <w:u w:val="single"/>
        </w:rPr>
        <w:t>…</w:t>
      </w:r>
    </w:p>
    <w:p w:rsidR="00352644" w:rsidRPr="00236B4A" w:rsidRDefault="00352644" w:rsidP="00352644">
      <w:pPr>
        <w:rPr>
          <w:rFonts w:ascii="Candara" w:hAnsi="Candara"/>
        </w:rPr>
      </w:pPr>
    </w:p>
    <w:tbl>
      <w:tblPr>
        <w:tblStyle w:val="Grille"/>
        <w:tblW w:w="0" w:type="auto"/>
        <w:tblLook w:val="04A0" w:firstRow="1" w:lastRow="0" w:firstColumn="1" w:lastColumn="0" w:noHBand="0" w:noVBand="1"/>
      </w:tblPr>
      <w:tblGrid>
        <w:gridCol w:w="2518"/>
        <w:gridCol w:w="5922"/>
      </w:tblGrid>
      <w:tr w:rsidR="00352644" w:rsidRPr="00236B4A">
        <w:tc>
          <w:tcPr>
            <w:tcW w:w="2518" w:type="dxa"/>
            <w:tcBorders>
              <w:top w:val="nil"/>
              <w:left w:val="nil"/>
              <w:bottom w:val="nil"/>
              <w:right w:val="nil"/>
            </w:tcBorders>
          </w:tcPr>
          <w:p w:rsidR="00352644" w:rsidRPr="00236B4A" w:rsidRDefault="00352644" w:rsidP="00352644">
            <w:pPr>
              <w:rPr>
                <w:rFonts w:ascii="Arial" w:hAnsi="Arial" w:cs="Arial"/>
                <w:b/>
                <w:sz w:val="22"/>
                <w:szCs w:val="22"/>
              </w:rPr>
            </w:pPr>
          </w:p>
        </w:tc>
        <w:tc>
          <w:tcPr>
            <w:tcW w:w="5922" w:type="dxa"/>
            <w:tcBorders>
              <w:left w:val="nil"/>
              <w:right w:val="nil"/>
            </w:tcBorders>
          </w:tcPr>
          <w:p w:rsidR="00352644" w:rsidRPr="00236B4A" w:rsidRDefault="00352644"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Pour mieux vivre la messe – 36 gestes et paroles à comprendre</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Anne-Marie Aitken, xavière et Thierry Lamboley, jésuite</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Editions SER (Société d’Edition de Revues)</w:t>
            </w:r>
          </w:p>
          <w:p w:rsidR="00352644" w:rsidRPr="00236B4A" w:rsidRDefault="00352644"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 xml:space="preserve">Rites et paroles de la messe </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Jean-Yves Garneau</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Editions Médiaspaul</w:t>
            </w:r>
          </w:p>
          <w:p w:rsidR="00352644" w:rsidRPr="00236B4A" w:rsidRDefault="00352644"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Redécouvrir la messe</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Michel Scouarnec</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Les Editions de l’Atelier</w:t>
            </w:r>
          </w:p>
          <w:p w:rsidR="00352644" w:rsidRPr="00236B4A" w:rsidRDefault="00352644"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Guide pour comprendre la messe</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Arnaud Join-Lambert</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Editions Mame</w:t>
            </w:r>
          </w:p>
          <w:p w:rsidR="00352644" w:rsidRPr="00236B4A" w:rsidRDefault="00352644" w:rsidP="00352644">
            <w:pPr>
              <w:rPr>
                <w:rFonts w:ascii="Times New Roman" w:hAnsi="Times New Roman" w:cs="Times New Roman"/>
                <w:sz w:val="20"/>
                <w:szCs w:val="20"/>
              </w:rPr>
            </w:pP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 xml:space="preserve">La messe </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Cardinal Jean-Marie Lustiger</w:t>
            </w:r>
          </w:p>
          <w:p w:rsidR="00352644" w:rsidRPr="00236B4A" w:rsidRDefault="00352644" w:rsidP="00352644">
            <w:pPr>
              <w:rPr>
                <w:rFonts w:ascii="Times New Roman" w:hAnsi="Times New Roman" w:cs="Times New Roman"/>
                <w:sz w:val="20"/>
                <w:szCs w:val="20"/>
              </w:rPr>
            </w:pPr>
            <w:r w:rsidRPr="00236B4A">
              <w:rPr>
                <w:rFonts w:ascii="Times New Roman" w:hAnsi="Times New Roman" w:cs="Times New Roman"/>
                <w:sz w:val="20"/>
                <w:szCs w:val="20"/>
              </w:rPr>
              <w:t>Editions Bayard</w:t>
            </w:r>
          </w:p>
          <w:p w:rsidR="008E6A29" w:rsidRPr="00236B4A" w:rsidRDefault="008E6A29" w:rsidP="00352644">
            <w:pPr>
              <w:rPr>
                <w:rFonts w:ascii="Times New Roman" w:hAnsi="Times New Roman" w:cs="Times New Roman"/>
                <w:sz w:val="20"/>
                <w:szCs w:val="20"/>
              </w:rPr>
            </w:pPr>
          </w:p>
          <w:p w:rsidR="008E6A29" w:rsidRPr="00236B4A" w:rsidRDefault="008E6A29" w:rsidP="00352644">
            <w:pPr>
              <w:rPr>
                <w:rFonts w:ascii="Times New Roman" w:hAnsi="Times New Roman" w:cs="Times New Roman"/>
                <w:sz w:val="20"/>
                <w:szCs w:val="20"/>
              </w:rPr>
            </w:pPr>
            <w:r w:rsidRPr="00236B4A">
              <w:rPr>
                <w:rFonts w:ascii="Times New Roman" w:hAnsi="Times New Roman" w:cs="Times New Roman"/>
                <w:sz w:val="20"/>
                <w:szCs w:val="20"/>
              </w:rPr>
              <w:t>Du bon usage de la liturgie</w:t>
            </w:r>
          </w:p>
          <w:p w:rsidR="008E6A29" w:rsidRPr="00236B4A" w:rsidRDefault="008E6A29" w:rsidP="00352644">
            <w:pPr>
              <w:rPr>
                <w:rFonts w:ascii="Times New Roman" w:hAnsi="Times New Roman" w:cs="Times New Roman"/>
                <w:sz w:val="20"/>
                <w:szCs w:val="20"/>
              </w:rPr>
            </w:pPr>
            <w:r w:rsidRPr="00236B4A">
              <w:rPr>
                <w:rFonts w:ascii="Times New Roman" w:hAnsi="Times New Roman" w:cs="Times New Roman"/>
                <w:sz w:val="20"/>
                <w:szCs w:val="20"/>
              </w:rPr>
              <w:t>Centre National de Pastorale Liturgique</w:t>
            </w:r>
          </w:p>
          <w:p w:rsidR="008E6A29" w:rsidRPr="00236B4A" w:rsidRDefault="008E6A29" w:rsidP="00352644">
            <w:pPr>
              <w:rPr>
                <w:rFonts w:ascii="Times New Roman" w:hAnsi="Times New Roman" w:cs="Times New Roman"/>
                <w:sz w:val="20"/>
                <w:szCs w:val="20"/>
              </w:rPr>
            </w:pPr>
            <w:r w:rsidRPr="00236B4A">
              <w:rPr>
                <w:rFonts w:ascii="Times New Roman" w:hAnsi="Times New Roman" w:cs="Times New Roman"/>
                <w:sz w:val="20"/>
                <w:szCs w:val="20"/>
              </w:rPr>
              <w:t>Editions du Cerf</w:t>
            </w:r>
          </w:p>
          <w:p w:rsidR="008E6A29" w:rsidRPr="00236B4A" w:rsidRDefault="008E6A29" w:rsidP="00352644">
            <w:pPr>
              <w:rPr>
                <w:rFonts w:ascii="Times New Roman" w:hAnsi="Times New Roman" w:cs="Times New Roman"/>
                <w:sz w:val="20"/>
                <w:szCs w:val="20"/>
              </w:rPr>
            </w:pPr>
          </w:p>
          <w:p w:rsidR="008E6A29" w:rsidRPr="00236B4A" w:rsidRDefault="009410D4" w:rsidP="00352644">
            <w:pPr>
              <w:rPr>
                <w:rFonts w:ascii="Times New Roman" w:hAnsi="Times New Roman" w:cs="Times New Roman"/>
                <w:sz w:val="20"/>
                <w:szCs w:val="20"/>
              </w:rPr>
            </w:pPr>
            <w:hyperlink w:anchor="http://www.vatican.va/roman_curia/congregations/ccdds/documents/rc_con_ccdds_doc_20030317_ordinamento-messale_fr.html" w:history="1">
              <w:r w:rsidR="008E6A29" w:rsidRPr="00236B4A">
                <w:rPr>
                  <w:rStyle w:val="Lienhypertexte"/>
                  <w:rFonts w:ascii="Times New Roman" w:hAnsi="Times New Roman" w:cs="Times New Roman"/>
                  <w:sz w:val="20"/>
                  <w:szCs w:val="20"/>
                </w:rPr>
                <w:t>PGMR (Présentation Générale du Missel Romain)</w:t>
              </w:r>
            </w:hyperlink>
            <w:r w:rsidR="008E6A29" w:rsidRPr="00236B4A">
              <w:rPr>
                <w:rFonts w:ascii="Times New Roman" w:hAnsi="Times New Roman" w:cs="Times New Roman"/>
                <w:sz w:val="20"/>
                <w:szCs w:val="20"/>
              </w:rPr>
              <w:t>.</w:t>
            </w:r>
          </w:p>
          <w:p w:rsidR="00352644" w:rsidRPr="00236B4A" w:rsidRDefault="00352644" w:rsidP="00352644">
            <w:pPr>
              <w:rPr>
                <w:rFonts w:ascii="Times New Roman" w:hAnsi="Times New Roman" w:cs="Times New Roman"/>
                <w:sz w:val="20"/>
                <w:szCs w:val="20"/>
              </w:rPr>
            </w:pPr>
          </w:p>
        </w:tc>
      </w:tr>
    </w:tbl>
    <w:p w:rsidR="006C50E7" w:rsidRPr="00236B4A" w:rsidRDefault="006C50E7" w:rsidP="00960D77">
      <w:pPr>
        <w:rPr>
          <w:rFonts w:ascii="Candara" w:hAnsi="Candara"/>
        </w:rPr>
      </w:pPr>
    </w:p>
    <w:p w:rsidR="006C50E7" w:rsidRPr="00236B4A" w:rsidRDefault="006C50E7" w:rsidP="00960D77">
      <w:pPr>
        <w:rPr>
          <w:rFonts w:ascii="Candara" w:hAnsi="Candara"/>
        </w:rPr>
      </w:pPr>
    </w:p>
    <w:p w:rsidR="006C50E7" w:rsidRPr="00236B4A" w:rsidRDefault="006C50E7" w:rsidP="00960D77">
      <w:pPr>
        <w:rPr>
          <w:rFonts w:ascii="Candara" w:hAnsi="Candara"/>
        </w:rPr>
      </w:pPr>
    </w:p>
    <w:p w:rsidR="006C50E7" w:rsidRPr="00236B4A" w:rsidRDefault="006C50E7">
      <w:pPr>
        <w:rPr>
          <w:rFonts w:ascii="Candara" w:hAnsi="Candara"/>
        </w:rPr>
      </w:pPr>
      <w:r w:rsidRPr="00236B4A">
        <w:rPr>
          <w:rFonts w:ascii="Candara" w:hAnsi="Candara"/>
        </w:rPr>
        <w:br w:type="page"/>
      </w:r>
    </w:p>
    <w:p w:rsidR="006C50E7" w:rsidRPr="00236B4A" w:rsidRDefault="006C50E7" w:rsidP="00960D77">
      <w:pPr>
        <w:rPr>
          <w:rFonts w:ascii="Arial" w:hAnsi="Arial" w:cs="Arial"/>
          <w:b/>
        </w:rPr>
      </w:pPr>
      <w:r w:rsidRPr="00236B4A">
        <w:rPr>
          <w:rFonts w:ascii="Arial" w:hAnsi="Arial" w:cs="Arial"/>
          <w:b/>
        </w:rPr>
        <w:t>Calendrier liturgique</w:t>
      </w:r>
    </w:p>
    <w:p w:rsidR="006C50E7" w:rsidRPr="00236B4A" w:rsidRDefault="006C50E7" w:rsidP="00960D77">
      <w:pPr>
        <w:rPr>
          <w:rFonts w:ascii="Candara" w:hAnsi="Candara"/>
        </w:rPr>
      </w:pPr>
    </w:p>
    <w:p w:rsidR="006C50E7" w:rsidRPr="00236B4A" w:rsidRDefault="006C50E7" w:rsidP="00960D77">
      <w:pPr>
        <w:rPr>
          <w:rFonts w:ascii="Candara" w:hAnsi="Candara"/>
        </w:rPr>
      </w:pPr>
      <w:r w:rsidRPr="00236B4A">
        <w:rPr>
          <w:rFonts w:ascii="Helvetica" w:hAnsi="Helvetica" w:cs="Helvetica"/>
          <w:noProof/>
          <w:lang w:eastAsia="fr-FR"/>
        </w:rPr>
        <w:drawing>
          <wp:inline distT="0" distB="0" distL="0" distR="0">
            <wp:extent cx="5270500" cy="41501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150174"/>
                    </a:xfrm>
                    <a:prstGeom prst="rect">
                      <a:avLst/>
                    </a:prstGeom>
                    <a:noFill/>
                    <a:ln>
                      <a:noFill/>
                    </a:ln>
                  </pic:spPr>
                </pic:pic>
              </a:graphicData>
            </a:graphic>
          </wp:inline>
        </w:drawing>
      </w:r>
    </w:p>
    <w:p w:rsidR="006C50E7" w:rsidRPr="00236B4A" w:rsidRDefault="006C50E7" w:rsidP="00960D77">
      <w:pPr>
        <w:rPr>
          <w:rFonts w:ascii="Candara" w:hAnsi="Candara"/>
        </w:rPr>
      </w:pPr>
    </w:p>
    <w:p w:rsidR="006C50E7" w:rsidRPr="00236B4A" w:rsidRDefault="006C50E7" w:rsidP="00960D77">
      <w:pPr>
        <w:rPr>
          <w:rFonts w:ascii="Candara" w:hAnsi="Candara"/>
        </w:rPr>
      </w:pPr>
    </w:p>
    <w:sectPr w:rsidR="006C50E7" w:rsidRPr="00236B4A" w:rsidSect="008C29B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7D" w:rsidRDefault="00142A7D" w:rsidP="005F05A3">
      <w:r>
        <w:separator/>
      </w:r>
    </w:p>
  </w:endnote>
  <w:endnote w:type="continuationSeparator" w:id="0">
    <w:p w:rsidR="00142A7D" w:rsidRDefault="00142A7D" w:rsidP="005F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7D" w:rsidRPr="00A06984" w:rsidRDefault="00142A7D">
    <w:pPr>
      <w:pStyle w:val="Pieddepage"/>
      <w:rPr>
        <w:sz w:val="16"/>
        <w:szCs w:val="16"/>
      </w:rPr>
    </w:pPr>
    <w:r w:rsidRPr="00A06984">
      <w:rPr>
        <w:sz w:val="16"/>
        <w:szCs w:val="16"/>
      </w:rPr>
      <w:t>Paroisse francophone de Singapour – Equipe de soutien à la liturgie</w:t>
    </w:r>
    <w:r>
      <w:rPr>
        <w:sz w:val="16"/>
        <w:szCs w:val="16"/>
      </w:rPr>
      <w:t xml:space="preserve">                                                                                                </w:t>
    </w:r>
    <w:r w:rsidR="000F3D11" w:rsidRPr="00A06984">
      <w:rPr>
        <w:rStyle w:val="Numrodepage"/>
        <w:sz w:val="16"/>
        <w:szCs w:val="16"/>
      </w:rPr>
      <w:fldChar w:fldCharType="begin"/>
    </w:r>
    <w:r w:rsidRPr="00A06984">
      <w:rPr>
        <w:rStyle w:val="Numrodepage"/>
        <w:sz w:val="16"/>
        <w:szCs w:val="16"/>
      </w:rPr>
      <w:instrText xml:space="preserve"> PAGE </w:instrText>
    </w:r>
    <w:r w:rsidR="000F3D11" w:rsidRPr="00A06984">
      <w:rPr>
        <w:rStyle w:val="Numrodepage"/>
        <w:sz w:val="16"/>
        <w:szCs w:val="16"/>
      </w:rPr>
      <w:fldChar w:fldCharType="separate"/>
    </w:r>
    <w:r w:rsidR="009410D4">
      <w:rPr>
        <w:rStyle w:val="Numrodepage"/>
        <w:noProof/>
        <w:sz w:val="16"/>
        <w:szCs w:val="16"/>
      </w:rPr>
      <w:t>1</w:t>
    </w:r>
    <w:r w:rsidR="000F3D11" w:rsidRPr="00A06984">
      <w:rPr>
        <w:rStyle w:val="Numrodepage"/>
        <w:sz w:val="16"/>
        <w:szCs w:val="16"/>
      </w:rPr>
      <w:fldChar w:fldCharType="end"/>
    </w:r>
    <w:r w:rsidRPr="00A06984">
      <w:rPr>
        <w:rStyle w:val="Numrodepage"/>
        <w:sz w:val="16"/>
        <w:szCs w:val="16"/>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7D" w:rsidRDefault="00142A7D" w:rsidP="005F05A3">
      <w:r>
        <w:separator/>
      </w:r>
    </w:p>
  </w:footnote>
  <w:footnote w:type="continuationSeparator" w:id="0">
    <w:p w:rsidR="00142A7D" w:rsidRDefault="00142A7D" w:rsidP="005F05A3">
      <w:r>
        <w:continuationSeparator/>
      </w:r>
    </w:p>
  </w:footnote>
  <w:footnote w:id="1">
    <w:p w:rsidR="00142A7D" w:rsidRPr="007D29F1" w:rsidRDefault="00142A7D" w:rsidP="0070150E">
      <w:pPr>
        <w:pStyle w:val="Notedebasdepage"/>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0E66"/>
    <w:multiLevelType w:val="hybridMultilevel"/>
    <w:tmpl w:val="176260AC"/>
    <w:lvl w:ilvl="0" w:tplc="1F7880CE">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B1DD4"/>
    <w:multiLevelType w:val="hybridMultilevel"/>
    <w:tmpl w:val="E04C5000"/>
    <w:lvl w:ilvl="0" w:tplc="1F7880CE">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925CD"/>
    <w:multiLevelType w:val="hybridMultilevel"/>
    <w:tmpl w:val="AD6E0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EA25AB"/>
    <w:multiLevelType w:val="hybridMultilevel"/>
    <w:tmpl w:val="43B04380"/>
    <w:lvl w:ilvl="0" w:tplc="A972ED9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F740F"/>
    <w:multiLevelType w:val="hybridMultilevel"/>
    <w:tmpl w:val="82686732"/>
    <w:lvl w:ilvl="0" w:tplc="3E9A19C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77"/>
    <w:rsid w:val="000124E6"/>
    <w:rsid w:val="000362ED"/>
    <w:rsid w:val="000F3D11"/>
    <w:rsid w:val="0012030A"/>
    <w:rsid w:val="00131882"/>
    <w:rsid w:val="00142A7D"/>
    <w:rsid w:val="00175614"/>
    <w:rsid w:val="0017608D"/>
    <w:rsid w:val="00195BC1"/>
    <w:rsid w:val="00236B4A"/>
    <w:rsid w:val="002B112E"/>
    <w:rsid w:val="002E4848"/>
    <w:rsid w:val="002F26B7"/>
    <w:rsid w:val="00352644"/>
    <w:rsid w:val="00404BDF"/>
    <w:rsid w:val="00425743"/>
    <w:rsid w:val="00455C99"/>
    <w:rsid w:val="00471456"/>
    <w:rsid w:val="004B40A9"/>
    <w:rsid w:val="004F3104"/>
    <w:rsid w:val="00553B08"/>
    <w:rsid w:val="005E4EFA"/>
    <w:rsid w:val="005F05A3"/>
    <w:rsid w:val="00612388"/>
    <w:rsid w:val="006C50E7"/>
    <w:rsid w:val="0070150E"/>
    <w:rsid w:val="0070416C"/>
    <w:rsid w:val="00713EDB"/>
    <w:rsid w:val="0073249A"/>
    <w:rsid w:val="0076687C"/>
    <w:rsid w:val="00776B2C"/>
    <w:rsid w:val="007773B0"/>
    <w:rsid w:val="00784EEC"/>
    <w:rsid w:val="007D29F1"/>
    <w:rsid w:val="00802DD9"/>
    <w:rsid w:val="00813BB4"/>
    <w:rsid w:val="00826FFD"/>
    <w:rsid w:val="008940ED"/>
    <w:rsid w:val="008C29B9"/>
    <w:rsid w:val="008E6A29"/>
    <w:rsid w:val="008F2483"/>
    <w:rsid w:val="009410D4"/>
    <w:rsid w:val="00960D77"/>
    <w:rsid w:val="00A06984"/>
    <w:rsid w:val="00AA7008"/>
    <w:rsid w:val="00AD503B"/>
    <w:rsid w:val="00B92758"/>
    <w:rsid w:val="00BC6CB0"/>
    <w:rsid w:val="00C24058"/>
    <w:rsid w:val="00C30E6F"/>
    <w:rsid w:val="00C42400"/>
    <w:rsid w:val="00CA6CAD"/>
    <w:rsid w:val="00E46C31"/>
    <w:rsid w:val="00E46DB4"/>
    <w:rsid w:val="00EF0518"/>
    <w:rsid w:val="00F14930"/>
    <w:rsid w:val="00F71494"/>
    <w:rsid w:val="00F95D57"/>
    <w:rsid w:val="00FA267E"/>
    <w:rsid w:val="00FE2B0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D77"/>
    <w:pPr>
      <w:ind w:left="720"/>
      <w:contextualSpacing/>
    </w:pPr>
  </w:style>
  <w:style w:type="paragraph" w:styleId="Notedebasdepage">
    <w:name w:val="footnote text"/>
    <w:basedOn w:val="Normal"/>
    <w:link w:val="NotedebasdepageCar"/>
    <w:uiPriority w:val="99"/>
    <w:unhideWhenUsed/>
    <w:rsid w:val="005F05A3"/>
  </w:style>
  <w:style w:type="character" w:customStyle="1" w:styleId="NotedebasdepageCar">
    <w:name w:val="Note de bas de page Car"/>
    <w:basedOn w:val="Policepardfaut"/>
    <w:link w:val="Notedebasdepage"/>
    <w:uiPriority w:val="99"/>
    <w:rsid w:val="005F05A3"/>
  </w:style>
  <w:style w:type="character" w:styleId="Marquenotebasdepage">
    <w:name w:val="footnote reference"/>
    <w:basedOn w:val="Policepardfaut"/>
    <w:uiPriority w:val="99"/>
    <w:unhideWhenUsed/>
    <w:rsid w:val="005F05A3"/>
    <w:rPr>
      <w:vertAlign w:val="superscript"/>
    </w:rPr>
  </w:style>
  <w:style w:type="table" w:styleId="Grille">
    <w:name w:val="Table Grid"/>
    <w:basedOn w:val="TableauNormal"/>
    <w:uiPriority w:val="59"/>
    <w:rsid w:val="005E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50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50E7"/>
    <w:rPr>
      <w:rFonts w:ascii="Lucida Grande" w:hAnsi="Lucida Grande" w:cs="Lucida Grande"/>
      <w:sz w:val="18"/>
      <w:szCs w:val="18"/>
    </w:rPr>
  </w:style>
  <w:style w:type="character" w:styleId="Lienhypertexte">
    <w:name w:val="Hyperlink"/>
    <w:basedOn w:val="Policepardfaut"/>
    <w:uiPriority w:val="99"/>
    <w:unhideWhenUsed/>
    <w:rsid w:val="008E6A29"/>
    <w:rPr>
      <w:color w:val="0000FF" w:themeColor="hyperlink"/>
      <w:u w:val="single"/>
    </w:rPr>
  </w:style>
  <w:style w:type="paragraph" w:styleId="En-tte">
    <w:name w:val="header"/>
    <w:basedOn w:val="Normal"/>
    <w:link w:val="En-tteCar"/>
    <w:uiPriority w:val="99"/>
    <w:unhideWhenUsed/>
    <w:rsid w:val="00A06984"/>
    <w:pPr>
      <w:tabs>
        <w:tab w:val="center" w:pos="4536"/>
        <w:tab w:val="right" w:pos="9072"/>
      </w:tabs>
    </w:pPr>
  </w:style>
  <w:style w:type="character" w:customStyle="1" w:styleId="En-tteCar">
    <w:name w:val="En-tête Car"/>
    <w:basedOn w:val="Policepardfaut"/>
    <w:link w:val="En-tte"/>
    <w:uiPriority w:val="99"/>
    <w:rsid w:val="00A06984"/>
  </w:style>
  <w:style w:type="paragraph" w:styleId="Pieddepage">
    <w:name w:val="footer"/>
    <w:basedOn w:val="Normal"/>
    <w:link w:val="PieddepageCar"/>
    <w:uiPriority w:val="99"/>
    <w:unhideWhenUsed/>
    <w:rsid w:val="00A06984"/>
    <w:pPr>
      <w:tabs>
        <w:tab w:val="center" w:pos="4536"/>
        <w:tab w:val="right" w:pos="9072"/>
      </w:tabs>
    </w:pPr>
  </w:style>
  <w:style w:type="character" w:customStyle="1" w:styleId="PieddepageCar">
    <w:name w:val="Pied de page Car"/>
    <w:basedOn w:val="Policepardfaut"/>
    <w:link w:val="Pieddepage"/>
    <w:uiPriority w:val="99"/>
    <w:rsid w:val="00A06984"/>
  </w:style>
  <w:style w:type="character" w:styleId="Numrodepage">
    <w:name w:val="page number"/>
    <w:basedOn w:val="Policepardfaut"/>
    <w:uiPriority w:val="99"/>
    <w:semiHidden/>
    <w:unhideWhenUsed/>
    <w:rsid w:val="00A06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D77"/>
    <w:pPr>
      <w:ind w:left="720"/>
      <w:contextualSpacing/>
    </w:pPr>
  </w:style>
  <w:style w:type="paragraph" w:styleId="Notedebasdepage">
    <w:name w:val="footnote text"/>
    <w:basedOn w:val="Normal"/>
    <w:link w:val="NotedebasdepageCar"/>
    <w:uiPriority w:val="99"/>
    <w:unhideWhenUsed/>
    <w:rsid w:val="005F05A3"/>
  </w:style>
  <w:style w:type="character" w:customStyle="1" w:styleId="NotedebasdepageCar">
    <w:name w:val="Note de bas de page Car"/>
    <w:basedOn w:val="Policepardfaut"/>
    <w:link w:val="Notedebasdepage"/>
    <w:uiPriority w:val="99"/>
    <w:rsid w:val="005F05A3"/>
  </w:style>
  <w:style w:type="character" w:styleId="Marquenotebasdepage">
    <w:name w:val="footnote reference"/>
    <w:basedOn w:val="Policepardfaut"/>
    <w:uiPriority w:val="99"/>
    <w:unhideWhenUsed/>
    <w:rsid w:val="005F05A3"/>
    <w:rPr>
      <w:vertAlign w:val="superscript"/>
    </w:rPr>
  </w:style>
  <w:style w:type="table" w:styleId="Grille">
    <w:name w:val="Table Grid"/>
    <w:basedOn w:val="TableauNormal"/>
    <w:uiPriority w:val="59"/>
    <w:rsid w:val="005E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50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50E7"/>
    <w:rPr>
      <w:rFonts w:ascii="Lucida Grande" w:hAnsi="Lucida Grande" w:cs="Lucida Grande"/>
      <w:sz w:val="18"/>
      <w:szCs w:val="18"/>
    </w:rPr>
  </w:style>
  <w:style w:type="character" w:styleId="Lienhypertexte">
    <w:name w:val="Hyperlink"/>
    <w:basedOn w:val="Policepardfaut"/>
    <w:uiPriority w:val="99"/>
    <w:unhideWhenUsed/>
    <w:rsid w:val="008E6A29"/>
    <w:rPr>
      <w:color w:val="0000FF" w:themeColor="hyperlink"/>
      <w:u w:val="single"/>
    </w:rPr>
  </w:style>
  <w:style w:type="paragraph" w:styleId="En-tte">
    <w:name w:val="header"/>
    <w:basedOn w:val="Normal"/>
    <w:link w:val="En-tteCar"/>
    <w:uiPriority w:val="99"/>
    <w:unhideWhenUsed/>
    <w:rsid w:val="00A06984"/>
    <w:pPr>
      <w:tabs>
        <w:tab w:val="center" w:pos="4536"/>
        <w:tab w:val="right" w:pos="9072"/>
      </w:tabs>
    </w:pPr>
  </w:style>
  <w:style w:type="character" w:customStyle="1" w:styleId="En-tteCar">
    <w:name w:val="En-tête Car"/>
    <w:basedOn w:val="Policepardfaut"/>
    <w:link w:val="En-tte"/>
    <w:uiPriority w:val="99"/>
    <w:rsid w:val="00A06984"/>
  </w:style>
  <w:style w:type="paragraph" w:styleId="Pieddepage">
    <w:name w:val="footer"/>
    <w:basedOn w:val="Normal"/>
    <w:link w:val="PieddepageCar"/>
    <w:uiPriority w:val="99"/>
    <w:unhideWhenUsed/>
    <w:rsid w:val="00A06984"/>
    <w:pPr>
      <w:tabs>
        <w:tab w:val="center" w:pos="4536"/>
        <w:tab w:val="right" w:pos="9072"/>
      </w:tabs>
    </w:pPr>
  </w:style>
  <w:style w:type="character" w:customStyle="1" w:styleId="PieddepageCar">
    <w:name w:val="Pied de page Car"/>
    <w:basedOn w:val="Policepardfaut"/>
    <w:link w:val="Pieddepage"/>
    <w:uiPriority w:val="99"/>
    <w:rsid w:val="00A06984"/>
  </w:style>
  <w:style w:type="character" w:styleId="Numrodepage">
    <w:name w:val="page number"/>
    <w:basedOn w:val="Policepardfaut"/>
    <w:uiPriority w:val="99"/>
    <w:semiHidden/>
    <w:unhideWhenUsed/>
    <w:rsid w:val="00A0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2250</Words>
  <Characters>12379</Characters>
  <Application>Microsoft Macintosh Word</Application>
  <DocSecurity>0</DocSecurity>
  <Lines>103</Lines>
  <Paragraphs>29</Paragraphs>
  <ScaleCrop>false</ScaleCrop>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Berry</dc:creator>
  <cp:keywords/>
  <dc:description/>
  <cp:lastModifiedBy>Jordane PETIT</cp:lastModifiedBy>
  <cp:revision>2</cp:revision>
  <cp:lastPrinted>2014-06-24T03:12:00Z</cp:lastPrinted>
  <dcterms:created xsi:type="dcterms:W3CDTF">2015-09-08T03:54:00Z</dcterms:created>
  <dcterms:modified xsi:type="dcterms:W3CDTF">2015-09-08T03:54:00Z</dcterms:modified>
</cp:coreProperties>
</file>